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vsdx" ContentType="application/vnd.ms-visio.drawi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6E46" w:rsidRPr="00054A5C" w:rsidRDefault="003B6E46" w:rsidP="003B6E46">
      <w:pPr>
        <w:jc w:val="center"/>
        <w:rPr>
          <w:rFonts w:ascii="Arial" w:eastAsiaTheme="minorHAnsi" w:hAnsi="Arial" w:cs="Arial"/>
          <w:b/>
          <w:sz w:val="28"/>
          <w:szCs w:val="28"/>
          <w:lang w:val="ru-RU"/>
        </w:rPr>
      </w:pPr>
      <w:r w:rsidRPr="00054A5C">
        <w:rPr>
          <w:rFonts w:ascii="Arial" w:eastAsiaTheme="minorHAnsi" w:hAnsi="Arial" w:cs="Arial"/>
          <w:b/>
          <w:sz w:val="28"/>
          <w:szCs w:val="28"/>
        </w:rPr>
        <w:t>И</w:t>
      </w:r>
      <w:r w:rsidRPr="00054A5C">
        <w:rPr>
          <w:rFonts w:ascii="Arial" w:eastAsiaTheme="minorHAnsi" w:hAnsi="Arial" w:cs="Arial"/>
          <w:b/>
          <w:sz w:val="28"/>
          <w:szCs w:val="28"/>
          <w:lang w:val="ru-RU"/>
        </w:rPr>
        <w:t>НСТРУКЦИЯ</w:t>
      </w:r>
    </w:p>
    <w:p w:rsidR="003B6E46" w:rsidRPr="00054A5C" w:rsidRDefault="003B6E46" w:rsidP="003B6E46">
      <w:pPr>
        <w:jc w:val="center"/>
        <w:rPr>
          <w:rFonts w:ascii="Arial" w:eastAsiaTheme="minorHAnsi" w:hAnsi="Arial" w:cs="Arial"/>
          <w:b/>
        </w:rPr>
      </w:pPr>
      <w:r w:rsidRPr="00054A5C">
        <w:rPr>
          <w:rFonts w:ascii="Arial" w:eastAsiaTheme="minorHAnsi" w:hAnsi="Arial" w:cs="Arial"/>
          <w:b/>
          <w:sz w:val="28"/>
          <w:szCs w:val="28"/>
          <w:lang w:val="ru-RU"/>
        </w:rPr>
        <w:t>за създаване на интерактивно мултимедийно учебно пособие</w:t>
      </w:r>
    </w:p>
    <w:p w:rsidR="003B6E46" w:rsidRPr="00054A5C" w:rsidRDefault="003B6E46" w:rsidP="003B6E46">
      <w:pPr>
        <w:jc w:val="center"/>
        <w:rPr>
          <w:rFonts w:ascii="Arial" w:eastAsiaTheme="minorHAnsi" w:hAnsi="Arial" w:cs="Arial"/>
          <w:b/>
        </w:rPr>
      </w:pPr>
    </w:p>
    <w:p w:rsidR="003B6E46" w:rsidRPr="00054A5C" w:rsidRDefault="003B6E46" w:rsidP="003B6E46">
      <w:pPr>
        <w:numPr>
          <w:ilvl w:val="0"/>
          <w:numId w:val="5"/>
        </w:numPr>
        <w:ind w:left="851" w:hanging="284"/>
        <w:contextualSpacing/>
        <w:jc w:val="both"/>
        <w:rPr>
          <w:rFonts w:ascii="Arial" w:eastAsiaTheme="minorHAnsi" w:hAnsi="Arial" w:cs="Arial"/>
          <w:b/>
        </w:rPr>
      </w:pPr>
      <w:r w:rsidRPr="00054A5C">
        <w:rPr>
          <w:rFonts w:ascii="Arial" w:eastAsiaTheme="minorHAnsi" w:hAnsi="Arial" w:cs="Arial"/>
          <w:b/>
        </w:rPr>
        <w:t>ПРЕДВАРИТЕЛНА ПОДГОТОВКА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bCs/>
        </w:rPr>
      </w:pPr>
      <w:r w:rsidRPr="00054A5C">
        <w:rPr>
          <w:rFonts w:ascii="Arial" w:eastAsiaTheme="minorHAnsi" w:hAnsi="Arial" w:cs="Arial"/>
          <w:bCs/>
        </w:rPr>
        <w:t>На компютъра трябва да бъдат инсталирани:</w:t>
      </w:r>
    </w:p>
    <w:p w:rsidR="003B6E46" w:rsidRPr="00054A5C" w:rsidRDefault="003B6E46" w:rsidP="003B6E46">
      <w:pPr>
        <w:numPr>
          <w:ilvl w:val="0"/>
          <w:numId w:val="4"/>
        </w:numPr>
        <w:ind w:left="1050" w:hanging="199"/>
        <w:contextualSpacing/>
        <w:jc w:val="both"/>
        <w:rPr>
          <w:rFonts w:ascii="Arial" w:eastAsiaTheme="minorHAnsi" w:hAnsi="Arial" w:cs="Arial"/>
          <w:bCs/>
        </w:rPr>
      </w:pPr>
      <w:r w:rsidRPr="00054A5C">
        <w:rPr>
          <w:rFonts w:ascii="Arial" w:eastAsiaTheme="minorHAnsi" w:hAnsi="Arial" w:cs="Arial"/>
          <w:bCs/>
        </w:rPr>
        <w:t>MS Word 2010 (или по-нова версия);</w:t>
      </w:r>
    </w:p>
    <w:p w:rsidR="003B6E46" w:rsidRPr="00054A5C" w:rsidRDefault="003B6E46" w:rsidP="003B6E46">
      <w:pPr>
        <w:numPr>
          <w:ilvl w:val="0"/>
          <w:numId w:val="4"/>
        </w:numPr>
        <w:ind w:left="1050" w:hanging="199"/>
        <w:contextualSpacing/>
        <w:jc w:val="both"/>
        <w:rPr>
          <w:rFonts w:ascii="Arial" w:eastAsiaTheme="minorHAnsi" w:hAnsi="Arial" w:cs="Arial"/>
          <w:bCs/>
        </w:rPr>
      </w:pPr>
      <w:r w:rsidRPr="00054A5C">
        <w:rPr>
          <w:rFonts w:ascii="Arial" w:eastAsiaTheme="minorHAnsi" w:hAnsi="Arial" w:cs="Arial"/>
          <w:bCs/>
        </w:rPr>
        <w:t>Adobe Acrobat 9.0 (или по-нова версия).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bCs/>
        </w:rPr>
      </w:pPr>
      <w:r w:rsidRPr="00054A5C">
        <w:rPr>
          <w:rFonts w:ascii="Arial" w:eastAsiaTheme="minorHAnsi" w:hAnsi="Arial" w:cs="Arial"/>
          <w:bCs/>
        </w:rPr>
        <w:t>Трябва да се създаде профил, напр., в Google Drive или в Microsoft OneDrive, в който ще се съхраняват ресурсите на учебника.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bCs/>
        </w:rPr>
      </w:pPr>
    </w:p>
    <w:p w:rsidR="003B6E46" w:rsidRPr="00054A5C" w:rsidRDefault="003B6E46" w:rsidP="003B6E46">
      <w:pPr>
        <w:ind w:firstLine="567"/>
        <w:jc w:val="both"/>
        <w:outlineLvl w:val="0"/>
        <w:rPr>
          <w:rFonts w:ascii="Arial" w:eastAsiaTheme="minorHAnsi" w:hAnsi="Arial" w:cs="Arial"/>
          <w:bCs/>
        </w:rPr>
      </w:pPr>
      <w:r w:rsidRPr="00054A5C">
        <w:rPr>
          <w:rFonts w:ascii="Arial" w:eastAsiaTheme="minorHAnsi" w:hAnsi="Arial" w:cs="Arial"/>
          <w:b/>
        </w:rPr>
        <w:t>2. Написване на учебника във формат DOCX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bCs/>
        </w:rPr>
      </w:pPr>
      <w:r w:rsidRPr="00054A5C">
        <w:rPr>
          <w:rFonts w:ascii="Arial" w:eastAsiaTheme="minorHAnsi" w:hAnsi="Arial" w:cs="Arial"/>
          <w:bCs/>
        </w:rPr>
        <w:t>Желателно е, на всяка страница да има поне по една картинка – схема, чертеж, снимка, рисунка и т.н., защото, както е казал Конфуций, една картина се равнява на 1000 думи.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b/>
        </w:rPr>
      </w:pPr>
    </w:p>
    <w:p w:rsidR="003B6E46" w:rsidRPr="00054A5C" w:rsidRDefault="003B6E46" w:rsidP="003B6E46">
      <w:pPr>
        <w:tabs>
          <w:tab w:val="left" w:pos="851"/>
        </w:tabs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>3.</w:t>
      </w:r>
      <w:r w:rsidRPr="00054A5C">
        <w:rPr>
          <w:rFonts w:ascii="Arial" w:eastAsiaTheme="minorHAnsi" w:hAnsi="Arial" w:cs="Arial"/>
          <w:b/>
          <w:bCs/>
        </w:rPr>
        <w:tab/>
        <w:t>Намиране или създаване на икони, които впоследствие ще се използват като интерактивни бутони.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Видът на иконата трябва да съответства на типа на ресурса, към който тя ще води. Напр., за пускане на някакво филмче може да се използва икона като тази  </w:t>
      </w:r>
      <w:r w:rsidRPr="00054A5C">
        <w:rPr>
          <w:rFonts w:ascii="Arial" w:eastAsiaTheme="minorHAnsi" w:hAnsi="Arial" w:cs="Arial"/>
          <w:noProof/>
          <w:lang w:eastAsia="bg-BG"/>
        </w:rPr>
        <w:drawing>
          <wp:inline distT="0" distB="0" distL="0" distR="0" wp14:anchorId="1AC0254B" wp14:editId="58636804">
            <wp:extent cx="438150" cy="438150"/>
            <wp:effectExtent l="0" t="0" r="0" b="0"/>
            <wp:docPr id="215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tabs>
          <w:tab w:val="left" w:pos="851"/>
        </w:tabs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>4.</w:t>
      </w:r>
      <w:r w:rsidRPr="00054A5C">
        <w:rPr>
          <w:rFonts w:ascii="Arial" w:eastAsiaTheme="minorHAnsi" w:hAnsi="Arial" w:cs="Arial"/>
          <w:b/>
          <w:bCs/>
        </w:rPr>
        <w:tab/>
        <w:t>Създаване или намиране в Интернет на подходящи мултимедийни ресурси - филми, анимации, 3D модели и др. за всяка от точките и подточките от съдържанието на учебника. Те трябва да бъдат записани в компютъра и в облака.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b/>
        </w:rPr>
      </w:pPr>
    </w:p>
    <w:p w:rsidR="003B6E46" w:rsidRPr="00054A5C" w:rsidRDefault="003B6E46" w:rsidP="003B6E46">
      <w:pPr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>5. Придаване на интерактивност на съдържанието на учебника:</w:t>
      </w:r>
    </w:p>
    <w:p w:rsidR="003B6E46" w:rsidRPr="00054A5C" w:rsidRDefault="003B6E46" w:rsidP="003B6E46">
      <w:p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- Отваря се DOC</w:t>
      </w:r>
      <w:r w:rsidRPr="00054A5C">
        <w:rPr>
          <w:rFonts w:ascii="Arial" w:eastAsiaTheme="minorHAnsi" w:hAnsi="Arial" w:cs="Arial"/>
          <w:lang w:val="en-GB"/>
        </w:rPr>
        <w:t>X</w:t>
      </w:r>
      <w:r w:rsidRPr="00054A5C">
        <w:rPr>
          <w:rFonts w:ascii="Arial" w:eastAsiaTheme="minorHAnsi" w:hAnsi="Arial" w:cs="Arial"/>
        </w:rPr>
        <w:t xml:space="preserve"> файлът с учебника.</w:t>
      </w:r>
    </w:p>
    <w:p w:rsidR="003B6E46" w:rsidRPr="00054A5C" w:rsidRDefault="003B6E46" w:rsidP="003B6E46">
      <w:p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- Ако това вече не е направено, всички точки и подточки на неговото съдържание се форматират – отстъп (ниво), шрифт, размер, дебелина, наклон, цвят и т.н.</w:t>
      </w:r>
    </w:p>
    <w:p w:rsidR="003B6E46" w:rsidRPr="00054A5C" w:rsidRDefault="003B6E46" w:rsidP="003B6E46">
      <w:pPr>
        <w:ind w:left="993" w:hanging="142"/>
        <w:contextualSpacing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  <w:noProof/>
          <w:lang w:eastAsia="bg-BG"/>
        </w:rPr>
        <mc:AlternateContent>
          <mc:Choice Requires="wps">
            <w:drawing>
              <wp:inline distT="0" distB="0" distL="0" distR="0" wp14:anchorId="789A3D03" wp14:editId="50239AF1">
                <wp:extent cx="4993574" cy="1404620"/>
                <wp:effectExtent l="0" t="0" r="17145" b="15875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93574" cy="14046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3B6E46" w:rsidRDefault="003B6E46" w:rsidP="003B6E46">
                            <w:pP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ТОЧКА 1.</w:t>
                            </w:r>
                            <w:r w:rsidRPr="00592A76">
                              <w:rPr>
                                <w:rFonts w:ascii="Arial" w:hAnsi="Arial" w:cs="Arial"/>
                                <w:lang w:val="ru-RU"/>
                              </w:rPr>
                              <w:t xml:space="preserve"> 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Pr="00592A76" w:rsidRDefault="003B6E46" w:rsidP="003B6E46">
                            <w:pPr>
                              <w:rPr>
                                <w:rFonts w:ascii="Arial" w:hAnsi="Arial" w:cs="Arial"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Default="003B6E46" w:rsidP="003B6E46">
                            <w:pP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       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Точка 1.1.</w:t>
                            </w:r>
                            <w:r w:rsidRPr="00592A76">
                              <w:rPr>
                                <w:rFonts w:ascii="Arial" w:hAnsi="Arial" w:cs="Arial"/>
                                <w:lang w:val="ru-RU"/>
                              </w:rPr>
                              <w:t xml:space="preserve"> 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Pr="00592A76" w:rsidRDefault="003B6E46" w:rsidP="003B6E46">
                            <w:pPr>
                              <w:rPr>
                                <w:rFonts w:ascii="Arial" w:hAnsi="Arial" w:cs="Arial"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Default="003B6E46" w:rsidP="003B6E46">
                            <w:pP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              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Точка 1.1.1.</w:t>
                            </w:r>
                            <w:r w:rsidRPr="00592A76">
                              <w:rPr>
                                <w:rFonts w:ascii="Arial" w:hAnsi="Arial" w:cs="Arial"/>
                                <w:lang w:val="ru-RU"/>
                              </w:rPr>
                              <w:t xml:space="preserve"> 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Pr="00592A76" w:rsidRDefault="003B6E46" w:rsidP="003B6E46">
                            <w:pPr>
                              <w:rPr>
                                <w:rFonts w:ascii="Arial" w:hAnsi="Arial" w:cs="Arial"/>
                                <w:i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Default="003B6E46" w:rsidP="003B6E46">
                            <w:pP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              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Точка 1.1.2.</w:t>
                            </w:r>
                            <w:r w:rsidRPr="00592A76">
                              <w:rPr>
                                <w:rFonts w:ascii="Arial" w:hAnsi="Arial" w:cs="Arial"/>
                                <w:lang w:val="ru-RU"/>
                              </w:rPr>
                              <w:t xml:space="preserve"> 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Pr="00592A76" w:rsidRDefault="003B6E46" w:rsidP="003B6E46">
                            <w:pPr>
                              <w:rPr>
                                <w:rFonts w:ascii="Arial" w:hAnsi="Arial" w:cs="Arial"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Default="003B6E46" w:rsidP="003B6E46">
                            <w:pP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       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Точка 1.2.</w:t>
                            </w:r>
                            <w:r w:rsidRPr="00592A76">
                              <w:rPr>
                                <w:rFonts w:ascii="Arial" w:hAnsi="Arial" w:cs="Arial"/>
                                <w:lang w:val="ru-RU"/>
                              </w:rPr>
                              <w:t xml:space="preserve"> 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Pr="00592A76" w:rsidRDefault="003B6E46" w:rsidP="003B6E46">
                            <w:pPr>
                              <w:rPr>
                                <w:rFonts w:ascii="Arial" w:hAnsi="Arial" w:cs="Arial"/>
                                <w:i/>
                                <w:color w:val="767171" w:themeColor="background2" w:themeShade="80"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Default="003B6E46" w:rsidP="003B6E46">
                            <w:pPr>
                              <w:rPr>
                                <w:rFonts w:ascii="Arial" w:hAnsi="Arial" w:cs="Arial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               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Точка </w:t>
                            </w: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1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2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.1.</w:t>
                            </w: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 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  <w:r w:rsidRPr="00592A76">
                              <w:rPr>
                                <w:rFonts w:ascii="Arial" w:hAnsi="Arial" w:cs="Arial"/>
                                <w:lang w:val="ru-RU"/>
                              </w:rPr>
                              <w:t xml:space="preserve"> </w:t>
                            </w:r>
                          </w:p>
                          <w:p w:rsidR="003B6E46" w:rsidRPr="00592A76" w:rsidRDefault="003B6E46" w:rsidP="003B6E46">
                            <w:pPr>
                              <w:rPr>
                                <w:rFonts w:ascii="Arial" w:hAnsi="Arial" w:cs="Arial"/>
                                <w:i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Default="003B6E46" w:rsidP="003B6E46">
                            <w:pP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               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 xml:space="preserve">Точка </w:t>
                            </w: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1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2</w:t>
                            </w: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.2.</w:t>
                            </w:r>
                            <w:r w:rsidRPr="00592A76">
                              <w:rPr>
                                <w:rFonts w:ascii="Arial" w:hAnsi="Arial" w:cs="Arial"/>
                                <w:lang w:val="ru-RU"/>
                              </w:rPr>
                              <w:t xml:space="preserve"> 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Pr="00592A76" w:rsidRDefault="003B6E46" w:rsidP="003B6E46">
                            <w:pPr>
                              <w:rPr>
                                <w:rFonts w:ascii="Arial" w:hAnsi="Arial" w:cs="Arial"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Default="003B6E46" w:rsidP="003B6E46">
                            <w:pP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b/>
                                <w:lang w:val="ru-RU"/>
                              </w:rPr>
                              <w:t>ТОЧКА 2.</w:t>
                            </w:r>
                            <w:r w:rsidRPr="00592A76">
                              <w:rPr>
                                <w:rFonts w:ascii="Arial" w:hAnsi="Arial" w:cs="Arial"/>
                                <w:lang w:val="ru-RU"/>
                              </w:rPr>
                              <w:t xml:space="preserve"> 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  <w:p w:rsidR="003B6E46" w:rsidRPr="00592A76" w:rsidRDefault="003B6E46" w:rsidP="003B6E46">
                            <w:pPr>
                              <w:rPr>
                                <w:rFonts w:ascii="Arial" w:hAnsi="Arial" w:cs="Arial"/>
                                <w:lang w:val="ru-RU"/>
                              </w:rPr>
                            </w:pP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[</w:t>
                            </w:r>
                            <w:r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текст</w:t>
                            </w:r>
                            <w:r w:rsidRPr="00592A76">
                              <w:rPr>
                                <w:rFonts w:ascii="Arial" w:hAnsi="Arial" w:cs="Arial"/>
                                <w:color w:val="767171" w:themeColor="background2" w:themeShade="80"/>
                                <w:lang w:val="ru-RU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89A3D0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width:393.2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" fillcolor="window" strokecolor="#4472c4" strokeweight="1pt">
                <v:textbox style="mso-fit-shape-to-text:t">
                  <w:txbxContent>
                    <w:p w:rsidR="003B6E46" w:rsidRDefault="003B6E46" w:rsidP="003B6E46">
                      <w:pP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ТОЧКА 1.</w:t>
                      </w:r>
                      <w:r w:rsidRPr="00592A76">
                        <w:rPr>
                          <w:rFonts w:ascii="Arial" w:hAnsi="Arial" w:cs="Arial"/>
                          <w:lang w:val="ru-RU"/>
                        </w:rPr>
                        <w:t xml:space="preserve"> 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Pr="00592A76" w:rsidRDefault="003B6E46" w:rsidP="003B6E46">
                      <w:pPr>
                        <w:rPr>
                          <w:rFonts w:ascii="Arial" w:hAnsi="Arial" w:cs="Arial"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Default="003B6E46" w:rsidP="003B6E46">
                      <w:pP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       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Точка 1.1.</w:t>
                      </w:r>
                      <w:r w:rsidRPr="00592A76">
                        <w:rPr>
                          <w:rFonts w:ascii="Arial" w:hAnsi="Arial" w:cs="Arial"/>
                          <w:lang w:val="ru-RU"/>
                        </w:rPr>
                        <w:t xml:space="preserve"> 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Pr="00592A76" w:rsidRDefault="003B6E46" w:rsidP="003B6E46">
                      <w:pPr>
                        <w:rPr>
                          <w:rFonts w:ascii="Arial" w:hAnsi="Arial" w:cs="Arial"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Default="003B6E46" w:rsidP="003B6E46">
                      <w:pP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              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Точка 1.1.1.</w:t>
                      </w:r>
                      <w:r w:rsidRPr="00592A76">
                        <w:rPr>
                          <w:rFonts w:ascii="Arial" w:hAnsi="Arial" w:cs="Arial"/>
                          <w:lang w:val="ru-RU"/>
                        </w:rPr>
                        <w:t xml:space="preserve"> 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Pr="00592A76" w:rsidRDefault="003B6E46" w:rsidP="003B6E46">
                      <w:pPr>
                        <w:rPr>
                          <w:rFonts w:ascii="Arial" w:hAnsi="Arial" w:cs="Arial"/>
                          <w:i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Default="003B6E46" w:rsidP="003B6E46">
                      <w:pP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              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Точка 1.1.2.</w:t>
                      </w:r>
                      <w:r w:rsidRPr="00592A76">
                        <w:rPr>
                          <w:rFonts w:ascii="Arial" w:hAnsi="Arial" w:cs="Arial"/>
                          <w:lang w:val="ru-RU"/>
                        </w:rPr>
                        <w:t xml:space="preserve"> 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Pr="00592A76" w:rsidRDefault="003B6E46" w:rsidP="003B6E46">
                      <w:pPr>
                        <w:rPr>
                          <w:rFonts w:ascii="Arial" w:hAnsi="Arial" w:cs="Arial"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Default="003B6E46" w:rsidP="003B6E46">
                      <w:pP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       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Точка 1.2.</w:t>
                      </w:r>
                      <w:r w:rsidRPr="00592A76">
                        <w:rPr>
                          <w:rFonts w:ascii="Arial" w:hAnsi="Arial" w:cs="Arial"/>
                          <w:lang w:val="ru-RU"/>
                        </w:rPr>
                        <w:t xml:space="preserve"> 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Pr="00592A76" w:rsidRDefault="003B6E46" w:rsidP="003B6E46">
                      <w:pPr>
                        <w:rPr>
                          <w:rFonts w:ascii="Arial" w:hAnsi="Arial" w:cs="Arial"/>
                          <w:i/>
                          <w:color w:val="767171" w:themeColor="background2" w:themeShade="80"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Default="003B6E46" w:rsidP="003B6E46">
                      <w:pPr>
                        <w:rPr>
                          <w:rFonts w:ascii="Arial" w:hAnsi="Arial" w:cs="Arial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               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Точка </w:t>
                      </w: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>1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.</w:t>
                      </w: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>2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.1.</w:t>
                      </w: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 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  <w:r w:rsidRPr="00592A76">
                        <w:rPr>
                          <w:rFonts w:ascii="Arial" w:hAnsi="Arial" w:cs="Arial"/>
                          <w:lang w:val="ru-RU"/>
                        </w:rPr>
                        <w:t xml:space="preserve"> </w:t>
                      </w:r>
                    </w:p>
                    <w:p w:rsidR="003B6E46" w:rsidRPr="00592A76" w:rsidRDefault="003B6E46" w:rsidP="003B6E46">
                      <w:pPr>
                        <w:rPr>
                          <w:rFonts w:ascii="Arial" w:hAnsi="Arial" w:cs="Arial"/>
                          <w:i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Default="003B6E46" w:rsidP="003B6E46">
                      <w:pP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               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 xml:space="preserve">Точка </w:t>
                      </w: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>1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.</w:t>
                      </w:r>
                      <w:r>
                        <w:rPr>
                          <w:rFonts w:ascii="Arial" w:hAnsi="Arial" w:cs="Arial"/>
                          <w:b/>
                          <w:lang w:val="ru-RU"/>
                        </w:rPr>
                        <w:t>2</w:t>
                      </w: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.2.</w:t>
                      </w:r>
                      <w:r w:rsidRPr="00592A76">
                        <w:rPr>
                          <w:rFonts w:ascii="Arial" w:hAnsi="Arial" w:cs="Arial"/>
                          <w:lang w:val="ru-RU"/>
                        </w:rPr>
                        <w:t xml:space="preserve"> 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Pr="00592A76" w:rsidRDefault="003B6E46" w:rsidP="003B6E46">
                      <w:pPr>
                        <w:rPr>
                          <w:rFonts w:ascii="Arial" w:hAnsi="Arial" w:cs="Arial"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Default="003B6E46" w:rsidP="003B6E46">
                      <w:pP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b/>
                          <w:lang w:val="ru-RU"/>
                        </w:rPr>
                        <w:t>ТОЧКА 2.</w:t>
                      </w:r>
                      <w:r w:rsidRPr="00592A76">
                        <w:rPr>
                          <w:rFonts w:ascii="Arial" w:hAnsi="Arial" w:cs="Arial"/>
                          <w:lang w:val="ru-RU"/>
                        </w:rPr>
                        <w:t xml:space="preserve"> 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  <w:p w:rsidR="003B6E46" w:rsidRPr="00592A76" w:rsidRDefault="003B6E46" w:rsidP="003B6E46">
                      <w:pPr>
                        <w:rPr>
                          <w:rFonts w:ascii="Arial" w:hAnsi="Arial" w:cs="Arial"/>
                          <w:lang w:val="ru-RU"/>
                        </w:rPr>
                      </w:pP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[</w:t>
                      </w:r>
                      <w:r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текст</w:t>
                      </w:r>
                      <w:r w:rsidRPr="00592A76">
                        <w:rPr>
                          <w:rFonts w:ascii="Arial" w:hAnsi="Arial" w:cs="Arial"/>
                          <w:color w:val="767171" w:themeColor="background2" w:themeShade="80"/>
                          <w:lang w:val="ru-RU"/>
                        </w:rPr>
                        <w:t>]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B6E46" w:rsidRPr="00054A5C" w:rsidRDefault="003B6E46" w:rsidP="003B6E46">
      <w:pPr>
        <w:ind w:left="993"/>
        <w:contextualSpacing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Кликва се върху </w:t>
      </w:r>
      <w:r w:rsidRPr="00054A5C">
        <w:rPr>
          <w:rFonts w:ascii="Arial" w:eastAsiaTheme="minorHAnsi" w:hAnsi="Arial" w:cs="Arial"/>
          <w:b/>
        </w:rPr>
        <w:t>VIEW</w:t>
      </w:r>
      <w:r w:rsidRPr="00054A5C">
        <w:rPr>
          <w:rFonts w:ascii="Arial" w:eastAsiaTheme="minorHAnsi" w:hAnsi="Arial" w:cs="Arial"/>
        </w:rPr>
        <w:t xml:space="preserve">, а след това – върху </w:t>
      </w:r>
      <w:r w:rsidRPr="00054A5C">
        <w:rPr>
          <w:rFonts w:ascii="Arial" w:eastAsiaTheme="minorHAnsi" w:hAnsi="Arial" w:cs="Arial"/>
          <w:b/>
        </w:rPr>
        <w:t>Navigation Pane</w:t>
      </w:r>
      <w:r w:rsidRPr="00054A5C">
        <w:rPr>
          <w:rFonts w:ascii="Arial" w:eastAsiaTheme="minorHAnsi" w:hAnsi="Arial" w:cs="Arial"/>
        </w:rPr>
        <w:t xml:space="preserve">, след което вляво се появява навигационният панел </w:t>
      </w:r>
      <w:r w:rsidRPr="00054A5C">
        <w:rPr>
          <w:rFonts w:ascii="Arial" w:eastAsiaTheme="minorHAnsi" w:hAnsi="Arial" w:cs="Arial"/>
          <w:b/>
        </w:rPr>
        <w:t>Navigation</w:t>
      </w:r>
      <w:r w:rsidRPr="00054A5C">
        <w:rPr>
          <w:rFonts w:ascii="Arial" w:eastAsiaTheme="minorHAnsi" w:hAnsi="Arial" w:cs="Arial"/>
        </w:rPr>
        <w:t>.</w:t>
      </w: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Маркира се първата точка на DOC</w:t>
      </w:r>
      <w:r w:rsidRPr="00054A5C">
        <w:rPr>
          <w:rFonts w:ascii="Arial" w:eastAsiaTheme="minorHAnsi" w:hAnsi="Arial" w:cs="Arial"/>
          <w:lang w:val="en-GB"/>
        </w:rPr>
        <w:t>X</w:t>
      </w:r>
      <w:r w:rsidRPr="00054A5C">
        <w:rPr>
          <w:rFonts w:ascii="Arial" w:eastAsiaTheme="minorHAnsi" w:hAnsi="Arial" w:cs="Arial"/>
        </w:rPr>
        <w:t xml:space="preserve"> файла.</w:t>
      </w: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Кликва се върху </w:t>
      </w:r>
      <w:r w:rsidRPr="00054A5C">
        <w:rPr>
          <w:rFonts w:ascii="Arial" w:eastAsiaTheme="minorHAnsi" w:hAnsi="Arial" w:cs="Arial"/>
          <w:b/>
        </w:rPr>
        <w:t>HOME</w:t>
      </w:r>
      <w:r w:rsidRPr="00054A5C">
        <w:rPr>
          <w:rFonts w:ascii="Arial" w:eastAsiaTheme="minorHAnsi" w:hAnsi="Arial" w:cs="Arial"/>
        </w:rPr>
        <w:t xml:space="preserve">, а след това - с десен бутон - върху </w:t>
      </w:r>
      <w:r w:rsidRPr="00054A5C">
        <w:rPr>
          <w:rFonts w:ascii="Arial" w:eastAsiaTheme="minorHAnsi" w:hAnsi="Arial" w:cs="Arial"/>
          <w:b/>
        </w:rPr>
        <w:t>Heading 1</w:t>
      </w:r>
      <w:r w:rsidRPr="00054A5C">
        <w:rPr>
          <w:rFonts w:ascii="Arial" w:eastAsiaTheme="minorHAnsi" w:hAnsi="Arial" w:cs="Arial"/>
        </w:rPr>
        <w:t xml:space="preserve"> от списъка със стилове </w:t>
      </w:r>
      <w:r w:rsidRPr="00054A5C">
        <w:rPr>
          <w:rFonts w:ascii="Arial" w:eastAsiaTheme="minorHAnsi" w:hAnsi="Arial" w:cs="Arial"/>
          <w:b/>
        </w:rPr>
        <w:t>Styles</w:t>
      </w:r>
      <w:r w:rsidRPr="00054A5C">
        <w:rPr>
          <w:rFonts w:ascii="Arial" w:eastAsiaTheme="minorHAnsi" w:hAnsi="Arial" w:cs="Arial"/>
        </w:rPr>
        <w:t xml:space="preserve"> и се избира </w:t>
      </w:r>
      <w:r w:rsidRPr="00054A5C">
        <w:rPr>
          <w:rFonts w:ascii="Arial" w:eastAsiaTheme="minorHAnsi" w:hAnsi="Arial" w:cs="Arial"/>
          <w:b/>
        </w:rPr>
        <w:t>Update Heading 1 to Math</w:t>
      </w:r>
      <w:r w:rsidRPr="00054A5C">
        <w:rPr>
          <w:rFonts w:ascii="Arial" w:eastAsiaTheme="minorHAnsi" w:hAnsi="Arial" w:cs="Arial"/>
        </w:rPr>
        <w:t xml:space="preserve"> </w:t>
      </w:r>
      <w:r w:rsidRPr="00054A5C">
        <w:rPr>
          <w:rFonts w:ascii="Arial" w:eastAsiaTheme="minorHAnsi" w:hAnsi="Arial" w:cs="Arial"/>
          <w:b/>
        </w:rPr>
        <w:t>Selection</w:t>
      </w:r>
      <w:r w:rsidRPr="00054A5C">
        <w:rPr>
          <w:rFonts w:ascii="Arial" w:eastAsiaTheme="minorHAnsi" w:hAnsi="Arial" w:cs="Arial"/>
        </w:rPr>
        <w:t xml:space="preserve">, след което точката веднага се появява в </w:t>
      </w:r>
      <w:r w:rsidRPr="00054A5C">
        <w:rPr>
          <w:rFonts w:ascii="Arial" w:eastAsiaTheme="minorHAnsi" w:hAnsi="Arial" w:cs="Arial"/>
          <w:b/>
        </w:rPr>
        <w:t>Navigation</w:t>
      </w:r>
      <w:r w:rsidRPr="00054A5C">
        <w:rPr>
          <w:rFonts w:ascii="Arial" w:eastAsiaTheme="minorHAnsi" w:hAnsi="Arial" w:cs="Arial"/>
        </w:rPr>
        <w:t>.</w:t>
      </w:r>
    </w:p>
    <w:p w:rsidR="003B6E46" w:rsidRPr="00054A5C" w:rsidRDefault="003B6E46" w:rsidP="003B6E46">
      <w:pPr>
        <w:ind w:firstLine="567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lastRenderedPageBreak/>
        <w:t xml:space="preserve">Форматирането на тази точка се запомня автоматично в </w:t>
      </w:r>
      <w:r w:rsidRPr="00054A5C">
        <w:rPr>
          <w:rFonts w:ascii="Arial" w:eastAsiaTheme="minorHAnsi" w:hAnsi="Arial" w:cs="Arial"/>
          <w:b/>
        </w:rPr>
        <w:t>Heading 1</w:t>
      </w:r>
      <w:r w:rsidRPr="00054A5C">
        <w:rPr>
          <w:rFonts w:ascii="Arial" w:eastAsiaTheme="minorHAnsi" w:hAnsi="Arial" w:cs="Arial"/>
        </w:rPr>
        <w:t xml:space="preserve">. </w:t>
      </w:r>
    </w:p>
    <w:p w:rsidR="003B6E46" w:rsidRPr="00054A5C" w:rsidRDefault="003B6E46" w:rsidP="003B6E46">
      <w:pPr>
        <w:ind w:left="284" w:hanging="284"/>
        <w:contextualSpacing/>
        <w:rPr>
          <w:rFonts w:ascii="Arial" w:eastAsiaTheme="minorHAnsi" w:hAnsi="Arial" w:cs="Arial"/>
        </w:rPr>
      </w:pPr>
    </w:p>
    <w:p w:rsidR="003B6E46" w:rsidRPr="00054A5C" w:rsidRDefault="003B6E46" w:rsidP="003B6E46">
      <w:pPr>
        <w:ind w:left="284" w:hanging="284"/>
        <w:jc w:val="center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object w:dxaOrig="9931" w:dyaOrig="19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1.1pt;height:98.2pt" o:ole="">
            <v:imagedata r:id="rId13" o:title=""/>
          </v:shape>
          <o:OLEObject Type="Embed" ProgID="Visio.Drawing.15" ShapeID="_x0000_i1025" DrawAspect="Content" ObjectID="_1693917180" r:id="rId14"/>
        </w:object>
      </w: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За да се форматира някоя друга точка по същия начин, тя се маркира и се кликва, но с ляв бутон, върху </w:t>
      </w:r>
      <w:r w:rsidRPr="00054A5C">
        <w:rPr>
          <w:rFonts w:ascii="Arial" w:eastAsiaTheme="minorHAnsi" w:hAnsi="Arial" w:cs="Arial"/>
          <w:b/>
        </w:rPr>
        <w:t>Heading 1</w:t>
      </w:r>
      <w:r w:rsidRPr="00054A5C">
        <w:rPr>
          <w:rFonts w:ascii="Arial" w:eastAsiaTheme="minorHAnsi" w:hAnsi="Arial" w:cs="Arial"/>
        </w:rPr>
        <w:t>.</w:t>
      </w: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Ако някоя от следващите точки трябва да бъде с друг отстъп (на друго ниво) и да бъде форматирана по друг начин, се повтаря т. 5, но се кликва върху </w:t>
      </w:r>
      <w:r w:rsidRPr="00054A5C">
        <w:rPr>
          <w:rFonts w:ascii="Arial" w:eastAsiaTheme="minorHAnsi" w:hAnsi="Arial" w:cs="Arial"/>
          <w:b/>
        </w:rPr>
        <w:t>Heading 2</w:t>
      </w:r>
      <w:r w:rsidRPr="00054A5C">
        <w:rPr>
          <w:rFonts w:ascii="Arial" w:eastAsiaTheme="minorHAnsi" w:hAnsi="Arial" w:cs="Arial"/>
        </w:rPr>
        <w:t xml:space="preserve"> и т.н.</w:t>
      </w:r>
    </w:p>
    <w:p w:rsidR="003B6E46" w:rsidRPr="00054A5C" w:rsidRDefault="003B6E46" w:rsidP="003B6E46">
      <w:pPr>
        <w:ind w:firstLine="567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В </w:t>
      </w:r>
      <w:r w:rsidRPr="00054A5C">
        <w:rPr>
          <w:rFonts w:ascii="Arial" w:eastAsiaTheme="minorHAnsi" w:hAnsi="Arial" w:cs="Arial"/>
          <w:b/>
        </w:rPr>
        <w:t>Navigation</w:t>
      </w:r>
      <w:r w:rsidRPr="00054A5C">
        <w:rPr>
          <w:rFonts w:ascii="Arial" w:eastAsiaTheme="minorHAnsi" w:hAnsi="Arial" w:cs="Arial"/>
        </w:rPr>
        <w:t xml:space="preserve"> отделните точки на съдържанието се подравняват според нивата им, както е показано по-долу:</w:t>
      </w:r>
    </w:p>
    <w:p w:rsidR="003B6E46" w:rsidRPr="00054A5C" w:rsidRDefault="003B6E46" w:rsidP="003B6E46">
      <w:pPr>
        <w:ind w:left="284"/>
        <w:contextualSpacing/>
        <w:rPr>
          <w:rFonts w:ascii="Arial" w:eastAsiaTheme="minorHAnsi" w:hAnsi="Arial" w:cs="Arial"/>
        </w:rPr>
      </w:pPr>
    </w:p>
    <w:p w:rsidR="003B6E46" w:rsidRPr="00054A5C" w:rsidRDefault="003B6E46" w:rsidP="003B6E46">
      <w:pPr>
        <w:contextualSpacing/>
        <w:jc w:val="center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  <w:noProof/>
          <w:bdr w:val="single" w:sz="4" w:space="0" w:color="0070C0"/>
          <w:lang w:eastAsia="bg-BG"/>
        </w:rPr>
        <w:drawing>
          <wp:inline distT="0" distB="0" distL="0" distR="0" wp14:anchorId="00FBFD53" wp14:editId="5E321099">
            <wp:extent cx="6211570" cy="3493770"/>
            <wp:effectExtent l="0" t="0" r="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11570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E46" w:rsidRPr="00054A5C" w:rsidRDefault="003B6E46" w:rsidP="003B6E46">
      <w:pPr>
        <w:tabs>
          <w:tab w:val="left" w:pos="851"/>
        </w:tabs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>6.</w:t>
      </w:r>
      <w:r w:rsidRPr="00054A5C">
        <w:rPr>
          <w:rFonts w:ascii="Arial" w:eastAsiaTheme="minorHAnsi" w:hAnsi="Arial" w:cs="Arial"/>
          <w:b/>
          <w:bCs/>
        </w:rPr>
        <w:tab/>
        <w:t>Вмъкване на интерактивни елементи – филми, анимации и др. в съдържанието:</w:t>
      </w: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Вдясно от съответната точка се добавя подходяща иконка. Както вече беше казано, ако елементът, който трябва да се вмъкне, е филм, то иконката може да бъде като тази  </w:t>
      </w:r>
      <w:r w:rsidRPr="00054A5C">
        <w:rPr>
          <w:rFonts w:ascii="Arial" w:eastAsiaTheme="minorHAnsi" w:hAnsi="Arial" w:cs="Arial"/>
          <w:noProof/>
          <w:lang w:eastAsia="bg-BG"/>
        </w:rPr>
        <w:drawing>
          <wp:inline distT="0" distB="0" distL="0" distR="0" wp14:anchorId="41B3A74F" wp14:editId="24264BF5">
            <wp:extent cx="438150" cy="438150"/>
            <wp:effectExtent l="0" t="0" r="0" b="0"/>
            <wp:docPr id="25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54A5C">
        <w:rPr>
          <w:rFonts w:ascii="Arial" w:eastAsiaTheme="minorHAnsi" w:hAnsi="Arial" w:cs="Arial"/>
        </w:rPr>
        <w:t xml:space="preserve"> .</w:t>
      </w: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Кликва се върху иконката с десния бутон, а след това се избира опцията </w:t>
      </w:r>
      <w:r w:rsidRPr="00054A5C">
        <w:rPr>
          <w:rFonts w:ascii="Arial" w:eastAsiaTheme="minorHAnsi" w:hAnsi="Arial" w:cs="Arial"/>
          <w:b/>
        </w:rPr>
        <w:t xml:space="preserve">Hyperlink </w:t>
      </w:r>
      <w:r w:rsidRPr="00054A5C">
        <w:rPr>
          <w:rFonts w:ascii="Arial" w:eastAsiaTheme="minorHAnsi" w:hAnsi="Arial" w:cs="Arial"/>
          <w:bCs/>
        </w:rPr>
        <w:t>(или</w:t>
      </w:r>
      <w:r w:rsidRPr="00054A5C">
        <w:rPr>
          <w:rFonts w:ascii="Arial" w:eastAsiaTheme="minorHAnsi" w:hAnsi="Arial" w:cs="Arial"/>
          <w:b/>
        </w:rPr>
        <w:t xml:space="preserve"> Link </w:t>
      </w:r>
      <w:r w:rsidRPr="00054A5C">
        <w:rPr>
          <w:rFonts w:ascii="Arial" w:eastAsiaTheme="minorHAnsi" w:hAnsi="Arial" w:cs="Arial"/>
          <w:bCs/>
        </w:rPr>
        <w:t>при някои версии)</w:t>
      </w:r>
      <w:r w:rsidRPr="00054A5C">
        <w:rPr>
          <w:rFonts w:ascii="Arial" w:eastAsiaTheme="minorHAnsi" w:hAnsi="Arial" w:cs="Arial"/>
        </w:rPr>
        <w:t xml:space="preserve">. При това се отваря прозорец </w:t>
      </w:r>
      <w:r w:rsidRPr="00054A5C">
        <w:rPr>
          <w:rFonts w:ascii="Arial" w:eastAsiaTheme="minorHAnsi" w:hAnsi="Arial" w:cs="Arial"/>
          <w:b/>
        </w:rPr>
        <w:t>Insert Hyperlynk</w:t>
      </w:r>
      <w:r w:rsidRPr="00054A5C">
        <w:rPr>
          <w:rFonts w:ascii="Arial" w:eastAsiaTheme="minorHAnsi" w:hAnsi="Arial" w:cs="Arial"/>
        </w:rPr>
        <w:t xml:space="preserve"> и в полето </w:t>
      </w:r>
      <w:r w:rsidRPr="00054A5C">
        <w:rPr>
          <w:rFonts w:ascii="Arial" w:eastAsiaTheme="minorHAnsi" w:hAnsi="Arial" w:cs="Arial"/>
          <w:b/>
        </w:rPr>
        <w:t>Address</w:t>
      </w:r>
      <w:r w:rsidRPr="00054A5C">
        <w:rPr>
          <w:rFonts w:ascii="Arial" w:eastAsiaTheme="minorHAnsi" w:hAnsi="Arial" w:cs="Arial"/>
        </w:rPr>
        <w:t xml:space="preserve"> се поставя URL адресът на филма в облака, в който той се съхранява, след което се кликва върху ОК, т.е. извършват се действията, показани по-долу.</w:t>
      </w:r>
    </w:p>
    <w:p w:rsidR="003B6E46" w:rsidRPr="00054A5C" w:rsidRDefault="003B6E46" w:rsidP="003B6E46">
      <w:pPr>
        <w:jc w:val="center"/>
        <w:rPr>
          <w:rFonts w:ascii="Arial" w:eastAsiaTheme="minorHAnsi" w:hAnsi="Arial" w:cs="Arial"/>
          <w:b/>
        </w:rPr>
      </w:pPr>
      <w:r w:rsidRPr="00054A5C">
        <w:rPr>
          <w:rFonts w:ascii="Arial" w:eastAsiaTheme="minorHAnsi" w:hAnsi="Arial" w:cs="Arial"/>
        </w:rPr>
        <w:object w:dxaOrig="11145" w:dyaOrig="6795">
          <v:shape id="_x0000_i1026" type="#_x0000_t75" style="width:487.6pt;height:297.6pt" o:ole="">
            <v:imagedata r:id="rId16" o:title=""/>
          </v:shape>
          <o:OLEObject Type="Embed" ProgID="Visio.Drawing.15" ShapeID="_x0000_i1026" DrawAspect="Content" ObjectID="_1693917181" r:id="rId17"/>
        </w:object>
      </w:r>
    </w:p>
    <w:p w:rsidR="003B6E46" w:rsidRDefault="003B6E46" w:rsidP="003B6E46">
      <w:pPr>
        <w:ind w:left="993" w:hanging="426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 xml:space="preserve">7. Създаване на интерактивен мултимедиен учебник от типа </w:t>
      </w:r>
      <w:r w:rsidRPr="00054A5C">
        <w:rPr>
          <w:rFonts w:ascii="Arial" w:eastAsiaTheme="minorHAnsi" w:hAnsi="Arial" w:cs="Arial"/>
          <w:b/>
          <w:bCs/>
          <w:color w:val="FF0000"/>
        </w:rPr>
        <w:t xml:space="preserve">Online </w:t>
      </w:r>
      <w:r w:rsidRPr="00054A5C">
        <w:rPr>
          <w:rFonts w:ascii="Arial" w:eastAsiaTheme="minorHAnsi" w:hAnsi="Arial" w:cs="Arial"/>
          <w:b/>
          <w:bCs/>
          <w:color w:val="FF0000"/>
        </w:rPr>
        <w:br/>
        <w:t>(Влез в облака и чети)</w:t>
      </w:r>
      <w:r w:rsidRPr="00054A5C">
        <w:rPr>
          <w:rFonts w:ascii="Arial" w:eastAsiaTheme="minorHAnsi" w:hAnsi="Arial" w:cs="Arial"/>
          <w:b/>
          <w:bCs/>
        </w:rPr>
        <w:t>.</w:t>
      </w:r>
    </w:p>
    <w:p w:rsidR="003B6E46" w:rsidRPr="00054A5C" w:rsidRDefault="003B6E46" w:rsidP="003B6E46">
      <w:pPr>
        <w:ind w:left="993" w:hanging="426"/>
        <w:jc w:val="both"/>
        <w:outlineLvl w:val="0"/>
        <w:rPr>
          <w:rFonts w:ascii="Arial" w:eastAsiaTheme="minorHAnsi" w:hAnsi="Arial" w:cs="Arial"/>
          <w:b/>
          <w:bCs/>
        </w:rPr>
      </w:pPr>
    </w:p>
    <w:p w:rsidR="003B6E46" w:rsidRPr="00054A5C" w:rsidRDefault="003B6E46" w:rsidP="003B6E46">
      <w:pPr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>7.1. Конвертиране на текстовия документ в PDF формат:</w:t>
      </w: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Kликва се върху таба </w:t>
      </w:r>
      <w:r w:rsidRPr="00054A5C">
        <w:rPr>
          <w:rFonts w:ascii="Arial" w:eastAsiaTheme="minorHAnsi" w:hAnsi="Arial" w:cs="Arial"/>
          <w:b/>
        </w:rPr>
        <w:t>FILE</w:t>
      </w:r>
      <w:r w:rsidRPr="00054A5C">
        <w:rPr>
          <w:rFonts w:ascii="Arial" w:eastAsiaTheme="minorHAnsi" w:hAnsi="Arial" w:cs="Arial"/>
        </w:rPr>
        <w:t xml:space="preserve"> във </w:t>
      </w:r>
      <w:r w:rsidRPr="00054A5C">
        <w:rPr>
          <w:rFonts w:ascii="Arial" w:eastAsiaTheme="minorHAnsi" w:hAnsi="Arial" w:cs="Arial"/>
          <w:b/>
        </w:rPr>
        <w:t>Word</w:t>
      </w:r>
      <w:r w:rsidRPr="00054A5C">
        <w:rPr>
          <w:rFonts w:ascii="Arial" w:eastAsiaTheme="minorHAnsi" w:hAnsi="Arial" w:cs="Arial"/>
        </w:rPr>
        <w:t>.</w:t>
      </w:r>
    </w:p>
    <w:p w:rsidR="003B6E46" w:rsidRPr="00054A5C" w:rsidRDefault="003B6E46" w:rsidP="003B6E46">
      <w:pPr>
        <w:numPr>
          <w:ilvl w:val="0"/>
          <w:numId w:val="1"/>
        </w:numPr>
        <w:ind w:left="993" w:hanging="142"/>
        <w:contextualSpacing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Извършват се действията, показани по-долу.</w:t>
      </w:r>
    </w:p>
    <w:p w:rsidR="003B6E46" w:rsidRPr="00054A5C" w:rsidRDefault="003B6E46" w:rsidP="003B6E46">
      <w:pPr>
        <w:ind w:left="284"/>
        <w:contextualSpacing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contextualSpacing/>
        <w:jc w:val="center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object w:dxaOrig="11430" w:dyaOrig="9286">
          <v:shape id="_x0000_i1027" type="#_x0000_t75" style="width:434.35pt;height:353.8pt" o:ole="">
            <v:imagedata r:id="rId18" o:title=""/>
          </v:shape>
          <o:OLEObject Type="Embed" ProgID="Visio.Drawing.15" ShapeID="_x0000_i1027" DrawAspect="Content" ObjectID="_1693917182" r:id="rId19"/>
        </w:object>
      </w:r>
    </w:p>
    <w:p w:rsidR="003B6E46" w:rsidRPr="00054A5C" w:rsidRDefault="003B6E46" w:rsidP="003B6E46">
      <w:pPr>
        <w:contextualSpacing/>
        <w:jc w:val="center"/>
        <w:rPr>
          <w:rFonts w:ascii="Arial" w:eastAsiaTheme="minorHAnsi" w:hAnsi="Arial" w:cs="Arial"/>
        </w:rPr>
      </w:pPr>
    </w:p>
    <w:p w:rsidR="003B6E46" w:rsidRDefault="003B6E46" w:rsidP="003B6E46">
      <w:pPr>
        <w:contextualSpacing/>
        <w:jc w:val="center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object w:dxaOrig="9016" w:dyaOrig="8326">
          <v:shape id="_x0000_i1028" type="#_x0000_t75" style="width:424.65pt;height:388.4pt" o:ole="">
            <v:imagedata r:id="rId20" o:title=""/>
          </v:shape>
          <o:OLEObject Type="Embed" ProgID="Visio.Drawing.15" ShapeID="_x0000_i1028" DrawAspect="Content" ObjectID="_1693917183" r:id="rId21"/>
        </w:object>
      </w:r>
    </w:p>
    <w:p w:rsidR="003B6E46" w:rsidRPr="00054A5C" w:rsidRDefault="003B6E46" w:rsidP="003B6E46">
      <w:pPr>
        <w:contextualSpacing/>
        <w:jc w:val="center"/>
        <w:rPr>
          <w:rFonts w:ascii="Arial" w:eastAsiaTheme="minorHAnsi" w:hAnsi="Arial" w:cs="Arial"/>
        </w:rPr>
      </w:pPr>
    </w:p>
    <w:p w:rsidR="003B6E46" w:rsidRPr="00054A5C" w:rsidRDefault="003B6E46" w:rsidP="003B6E46">
      <w:pPr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 xml:space="preserve">7.2. Отваряне на PDF файла с редактор за pdf, напр., Adobe Acrobat и извършване на действията, показани по-долу. </w:t>
      </w:r>
      <w:r w:rsidRPr="00054A5C">
        <w:rPr>
          <w:rFonts w:ascii="Arial" w:eastAsiaTheme="minorHAnsi" w:hAnsi="Arial" w:cs="Arial"/>
          <w:bCs/>
        </w:rPr>
        <w:t>Те имат за цел да направят видимо интерактивното съдържание при отваряне на файла.</w:t>
      </w:r>
    </w:p>
    <w:p w:rsidR="003B6E46" w:rsidRPr="00054A5C" w:rsidRDefault="003B6E46" w:rsidP="003B6E46">
      <w:pPr>
        <w:ind w:left="284"/>
        <w:contextualSpacing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object w:dxaOrig="11235" w:dyaOrig="6255">
          <v:shape id="_x0000_i1029" type="#_x0000_t75" style="width:486.5pt;height:270.85pt" o:ole="">
            <v:imagedata r:id="rId22" o:title=""/>
          </v:shape>
          <o:OLEObject Type="Embed" ProgID="Visio.Drawing.15" ShapeID="_x0000_i1029" DrawAspect="Content" ObjectID="_1693917184" r:id="rId23"/>
        </w:object>
      </w:r>
    </w:p>
    <w:p w:rsidR="003B6E46" w:rsidRDefault="003B6E46" w:rsidP="003B6E46">
      <w:pPr>
        <w:ind w:firstLine="567"/>
        <w:jc w:val="both"/>
        <w:rPr>
          <w:rFonts w:ascii="Arial" w:eastAsiaTheme="minorHAnsi" w:hAnsi="Arial" w:cs="Arial"/>
        </w:rPr>
      </w:pPr>
    </w:p>
    <w:p w:rsidR="00192737" w:rsidRDefault="00192737" w:rsidP="003B6E46">
      <w:pPr>
        <w:ind w:firstLine="567"/>
        <w:jc w:val="both"/>
        <w:rPr>
          <w:rFonts w:ascii="Arial" w:eastAsiaTheme="minorHAnsi" w:hAnsi="Arial" w:cs="Arial"/>
        </w:rPr>
      </w:pPr>
    </w:p>
    <w:p w:rsidR="00192737" w:rsidRDefault="00192737" w:rsidP="003B6E46">
      <w:pPr>
        <w:ind w:firstLine="567"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lang w:val="ru-RU"/>
        </w:rPr>
      </w:pPr>
      <w:r w:rsidRPr="00054A5C">
        <w:rPr>
          <w:rFonts w:ascii="Arial" w:eastAsiaTheme="minorHAnsi" w:hAnsi="Arial" w:cs="Arial"/>
        </w:rPr>
        <w:lastRenderedPageBreak/>
        <w:t>Запомняне на файла с направените настройки!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От този момент нататък PDF файлът може да се смята за интерактивен мултимедиен учебник от типа </w:t>
      </w:r>
      <w:r w:rsidRPr="00054A5C">
        <w:rPr>
          <w:rFonts w:ascii="Arial" w:eastAsiaTheme="minorHAnsi" w:hAnsi="Arial" w:cs="Arial"/>
          <w:b/>
        </w:rPr>
        <w:t>Online</w:t>
      </w:r>
      <w:r w:rsidRPr="00054A5C">
        <w:rPr>
          <w:rFonts w:ascii="Arial" w:eastAsiaTheme="minorHAnsi" w:hAnsi="Arial" w:cs="Arial"/>
        </w:rPr>
        <w:t xml:space="preserve"> (</w:t>
      </w:r>
      <w:r w:rsidRPr="00054A5C">
        <w:rPr>
          <w:rFonts w:ascii="Arial" w:eastAsiaTheme="minorHAnsi" w:hAnsi="Arial" w:cs="Arial"/>
          <w:b/>
        </w:rPr>
        <w:t>Влез в облака и чети)</w:t>
      </w:r>
      <w:r w:rsidRPr="00054A5C">
        <w:rPr>
          <w:rFonts w:ascii="Arial" w:eastAsiaTheme="minorHAnsi" w:hAnsi="Arial" w:cs="Arial"/>
        </w:rPr>
        <w:t xml:space="preserve">. При този вариант ресурсите (видео и аудио) на учебника се съхраняват в облака, а в самия учебник се пазят URL връзките към тях. Поради тази причина, за четенето на учебника, </w:t>
      </w:r>
      <w:r w:rsidRPr="00054A5C">
        <w:rPr>
          <w:rFonts w:ascii="Arial" w:eastAsiaTheme="minorHAnsi" w:hAnsi="Arial" w:cs="Arial"/>
          <w:b/>
        </w:rPr>
        <w:t>е нужно да има постоянна и достатъчно бърза връзка с Интернет</w:t>
      </w:r>
      <w:r w:rsidRPr="00054A5C">
        <w:rPr>
          <w:rFonts w:ascii="Arial" w:eastAsiaTheme="minorHAnsi" w:hAnsi="Arial" w:cs="Arial"/>
        </w:rPr>
        <w:t>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PDF файлът на учебника може да бъде предоставен на обучаемите или да се качи в облака, а на тях да се даде само URL адресът му. 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ind w:left="851" w:hanging="284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 xml:space="preserve">8. Създаване на интерактивен мултимедиен учебник от типа </w:t>
      </w:r>
      <w:r w:rsidRPr="00054A5C">
        <w:rPr>
          <w:rFonts w:ascii="Arial" w:eastAsiaTheme="minorHAnsi" w:hAnsi="Arial" w:cs="Arial"/>
          <w:b/>
          <w:bCs/>
          <w:color w:val="FF0000"/>
        </w:rPr>
        <w:t>O</w:t>
      </w:r>
      <w:r w:rsidRPr="00054A5C">
        <w:rPr>
          <w:rFonts w:ascii="Arial" w:eastAsiaTheme="minorHAnsi" w:hAnsi="Arial" w:cs="Arial"/>
          <w:b/>
          <w:bCs/>
          <w:color w:val="FF0000"/>
          <w:lang w:val="en-GB"/>
        </w:rPr>
        <w:t>ff</w:t>
      </w:r>
      <w:r w:rsidRPr="00054A5C">
        <w:rPr>
          <w:rFonts w:ascii="Arial" w:eastAsiaTheme="minorHAnsi" w:hAnsi="Arial" w:cs="Arial"/>
          <w:b/>
          <w:bCs/>
          <w:color w:val="FF0000"/>
        </w:rPr>
        <w:t>line</w:t>
      </w:r>
      <w:r w:rsidRPr="00054A5C">
        <w:rPr>
          <w:rFonts w:ascii="Arial" w:eastAsiaTheme="minorHAnsi" w:hAnsi="Arial" w:cs="Arial"/>
          <w:b/>
          <w:bCs/>
          <w:color w:val="FF0000"/>
        </w:rPr>
        <w:br/>
        <w:t>(Свали от облака и чети)</w:t>
      </w:r>
      <w:r w:rsidRPr="00054A5C">
        <w:rPr>
          <w:rFonts w:ascii="Arial" w:eastAsiaTheme="minorHAnsi" w:hAnsi="Arial" w:cs="Arial"/>
          <w:b/>
          <w:bCs/>
        </w:rPr>
        <w:t>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При този вариант на учебника ресурсите се интегрират (вграждат) в PDF файла, получен в т. 7.1. </w:t>
      </w:r>
      <w:hyperlink w:anchor="_Конвертиране_на_текстовия" w:history="1">
        <w:r w:rsidRPr="00054A5C">
          <w:rPr>
            <w:rFonts w:ascii="Arial" w:eastAsiaTheme="minorHAnsi" w:hAnsi="Arial" w:cs="Arial"/>
          </w:rPr>
          <w:t>Конвертиране на текстовия документ във PDF формат</w:t>
        </w:r>
      </w:hyperlink>
      <w:r w:rsidRPr="00054A5C">
        <w:rPr>
          <w:rFonts w:ascii="Arial" w:eastAsiaTheme="minorHAnsi" w:hAnsi="Arial" w:cs="Arial"/>
        </w:rPr>
        <w:t xml:space="preserve">. Предимството на този вариант е, че след като бъде изтеглен, </w:t>
      </w:r>
      <w:r w:rsidRPr="00054A5C">
        <w:rPr>
          <w:rFonts w:ascii="Arial" w:eastAsiaTheme="minorHAnsi" w:hAnsi="Arial" w:cs="Arial"/>
          <w:b/>
        </w:rPr>
        <w:t>не е нужно да има постоянна връзка с Интернет</w:t>
      </w:r>
      <w:r w:rsidRPr="00054A5C">
        <w:rPr>
          <w:rFonts w:ascii="Arial" w:eastAsiaTheme="minorHAnsi" w:hAnsi="Arial" w:cs="Arial"/>
        </w:rPr>
        <w:t>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По-долу е даден пример за вграждане на един видео файл. За целта първо PDF файлът се отваря с Adobe Acrobat, след което се извършват действията, показани по-долу.</w:t>
      </w:r>
    </w:p>
    <w:p w:rsidR="003B6E46" w:rsidRPr="00054A5C" w:rsidRDefault="003B6E46" w:rsidP="003B6E46">
      <w:pPr>
        <w:keepNext/>
        <w:numPr>
          <w:ilvl w:val="0"/>
          <w:numId w:val="3"/>
        </w:numPr>
        <w:ind w:left="850" w:hanging="283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Изтриване на интерактивния линк, получен от предходния вариант.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b/>
          <w:lang w:val="ru-RU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1235" w:dyaOrig="3675">
          <v:shape id="_x0000_i1030" type="#_x0000_t75" style="width:485.35pt;height:158.95pt" o:ole="">
            <v:imagedata r:id="rId24" o:title=""/>
          </v:shape>
          <o:OLEObject Type="Embed" ProgID="Visio.Drawing.15" ShapeID="_x0000_i1030" DrawAspect="Content" ObjectID="_1693917185" r:id="rId25"/>
        </w:object>
      </w:r>
    </w:p>
    <w:p w:rsidR="003B6E46" w:rsidRPr="00054A5C" w:rsidRDefault="003B6E46" w:rsidP="003B6E46">
      <w:pPr>
        <w:keepNext/>
        <w:numPr>
          <w:ilvl w:val="0"/>
          <w:numId w:val="3"/>
        </w:numPr>
        <w:ind w:left="850" w:hanging="283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Маркиране на областта, където ще се постави интерактивната икона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</w:p>
    <w:p w:rsidR="003B6E46" w:rsidRDefault="003B6E46" w:rsidP="003B6E46">
      <w:pPr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1160" w:dyaOrig="2685">
          <v:shape id="_x0000_i1031" type="#_x0000_t75" style="width:488.8pt;height:117.75pt" o:ole="">
            <v:imagedata r:id="rId26" o:title=""/>
          </v:shape>
          <o:OLEObject Type="Embed" ProgID="Visio.Drawing.15" ShapeID="_x0000_i1031" DrawAspect="Content" ObjectID="_1693917186" r:id="rId27"/>
        </w:object>
      </w:r>
    </w:p>
    <w:p w:rsidR="00192737" w:rsidRDefault="00192737" w:rsidP="003B6E46">
      <w:pPr>
        <w:jc w:val="center"/>
        <w:rPr>
          <w:rFonts w:ascii="Arial" w:eastAsiaTheme="minorHAnsi" w:hAnsi="Arial" w:cs="Arial"/>
          <w:lang w:val="en-US"/>
        </w:rPr>
      </w:pPr>
    </w:p>
    <w:p w:rsidR="00192737" w:rsidRDefault="00192737" w:rsidP="003B6E46">
      <w:pPr>
        <w:jc w:val="center"/>
        <w:rPr>
          <w:rFonts w:ascii="Arial" w:eastAsiaTheme="minorHAnsi" w:hAnsi="Arial" w:cs="Arial"/>
          <w:lang w:val="en-US"/>
        </w:rPr>
      </w:pPr>
    </w:p>
    <w:p w:rsidR="00192737" w:rsidRDefault="00192737" w:rsidP="003B6E46">
      <w:pPr>
        <w:jc w:val="center"/>
        <w:rPr>
          <w:rFonts w:ascii="Arial" w:eastAsiaTheme="minorHAnsi" w:hAnsi="Arial" w:cs="Arial"/>
          <w:lang w:val="en-US"/>
        </w:rPr>
      </w:pPr>
    </w:p>
    <w:p w:rsidR="00192737" w:rsidRDefault="00192737" w:rsidP="003B6E46">
      <w:pPr>
        <w:jc w:val="center"/>
        <w:rPr>
          <w:rFonts w:ascii="Arial" w:eastAsiaTheme="minorHAnsi" w:hAnsi="Arial" w:cs="Arial"/>
          <w:lang w:val="en-US"/>
        </w:rPr>
      </w:pPr>
    </w:p>
    <w:p w:rsidR="00192737" w:rsidRDefault="00192737" w:rsidP="003B6E46">
      <w:pPr>
        <w:jc w:val="center"/>
        <w:rPr>
          <w:rFonts w:ascii="Arial" w:eastAsiaTheme="minorHAnsi" w:hAnsi="Arial" w:cs="Arial"/>
          <w:lang w:val="en-US"/>
        </w:rPr>
      </w:pPr>
    </w:p>
    <w:p w:rsidR="00192737" w:rsidRDefault="00192737" w:rsidP="003B6E46">
      <w:pPr>
        <w:jc w:val="center"/>
        <w:rPr>
          <w:rFonts w:ascii="Arial" w:eastAsiaTheme="minorHAnsi" w:hAnsi="Arial" w:cs="Arial"/>
          <w:lang w:val="en-US"/>
        </w:rPr>
      </w:pPr>
    </w:p>
    <w:p w:rsidR="00192737" w:rsidRDefault="00192737" w:rsidP="003B6E46">
      <w:pPr>
        <w:jc w:val="center"/>
        <w:rPr>
          <w:rFonts w:ascii="Arial" w:eastAsiaTheme="minorHAnsi" w:hAnsi="Arial" w:cs="Arial"/>
          <w:lang w:val="en-US"/>
        </w:rPr>
      </w:pPr>
    </w:p>
    <w:p w:rsidR="00192737" w:rsidRDefault="00192737" w:rsidP="003B6E46">
      <w:pPr>
        <w:jc w:val="center"/>
        <w:rPr>
          <w:rFonts w:ascii="Arial" w:eastAsiaTheme="minorHAnsi" w:hAnsi="Arial" w:cs="Arial"/>
          <w:lang w:val="en-US"/>
        </w:rPr>
      </w:pPr>
    </w:p>
    <w:p w:rsidR="00192737" w:rsidRDefault="00192737" w:rsidP="003B6E46">
      <w:pPr>
        <w:jc w:val="center"/>
        <w:rPr>
          <w:rFonts w:ascii="Arial" w:eastAsiaTheme="minorHAnsi" w:hAnsi="Arial" w:cs="Arial"/>
          <w:lang w:val="en-US"/>
        </w:rPr>
      </w:pPr>
    </w:p>
    <w:p w:rsidR="00192737" w:rsidRDefault="00192737" w:rsidP="003B6E46">
      <w:pPr>
        <w:jc w:val="center"/>
        <w:rPr>
          <w:rFonts w:ascii="Arial" w:eastAsiaTheme="minorHAnsi" w:hAnsi="Arial" w:cs="Arial"/>
          <w:lang w:val="en-US"/>
        </w:rPr>
      </w:pPr>
    </w:p>
    <w:p w:rsidR="00192737" w:rsidRDefault="00192737" w:rsidP="003B6E46">
      <w:pPr>
        <w:jc w:val="center"/>
        <w:rPr>
          <w:rFonts w:ascii="Arial" w:eastAsiaTheme="minorHAnsi" w:hAnsi="Arial" w:cs="Arial"/>
          <w:lang w:val="en-US"/>
        </w:rPr>
      </w:pPr>
    </w:p>
    <w:p w:rsidR="00192737" w:rsidRPr="00054A5C" w:rsidRDefault="00192737" w:rsidP="003B6E46">
      <w:pPr>
        <w:jc w:val="center"/>
        <w:rPr>
          <w:rFonts w:ascii="Arial" w:eastAsiaTheme="minorHAnsi" w:hAnsi="Arial" w:cs="Arial"/>
          <w:lang w:val="en-US"/>
        </w:rPr>
      </w:pPr>
      <w:bookmarkStart w:id="0" w:name="_GoBack"/>
      <w:bookmarkEnd w:id="0"/>
    </w:p>
    <w:p w:rsidR="003B6E46" w:rsidRPr="00054A5C" w:rsidRDefault="003B6E46" w:rsidP="003B6E46">
      <w:pPr>
        <w:numPr>
          <w:ilvl w:val="0"/>
          <w:numId w:val="3"/>
        </w:numPr>
        <w:ind w:left="851" w:hanging="283"/>
        <w:rPr>
          <w:rFonts w:ascii="Arial" w:eastAsiaTheme="minorHAnsi" w:hAnsi="Arial" w:cs="Arial"/>
          <w:lang w:val="ru-RU"/>
        </w:rPr>
      </w:pPr>
      <w:r w:rsidRPr="00054A5C">
        <w:rPr>
          <w:rFonts w:ascii="Arial" w:eastAsiaTheme="minorHAnsi" w:hAnsi="Arial" w:cs="Arial"/>
          <w:lang w:val="ru-RU"/>
        </w:rPr>
        <w:lastRenderedPageBreak/>
        <w:t xml:space="preserve">Задаване на настройките на видео елемента. </w:t>
      </w:r>
    </w:p>
    <w:p w:rsidR="003B6E46" w:rsidRPr="00054A5C" w:rsidRDefault="003B6E46" w:rsidP="003B6E46">
      <w:pPr>
        <w:ind w:left="851"/>
        <w:rPr>
          <w:rFonts w:ascii="Arial" w:eastAsiaTheme="minorHAnsi" w:hAnsi="Arial" w:cs="Arial"/>
          <w:lang w:val="ru-RU"/>
        </w:rPr>
      </w:pPr>
      <w:r w:rsidRPr="00054A5C">
        <w:rPr>
          <w:rFonts w:ascii="Arial" w:eastAsiaTheme="minorHAnsi" w:hAnsi="Arial" w:cs="Arial"/>
          <w:lang w:val="ru-RU"/>
        </w:rPr>
        <w:t xml:space="preserve">В стъпка 11 се зарежда иконата, която може да бъде от тип </w:t>
      </w:r>
      <w:r w:rsidRPr="00054A5C">
        <w:rPr>
          <w:rFonts w:ascii="Arial" w:eastAsiaTheme="minorHAnsi" w:hAnsi="Arial" w:cs="Arial"/>
          <w:lang w:val="en-US"/>
        </w:rPr>
        <w:t>jpg</w:t>
      </w:r>
      <w:r w:rsidRPr="00054A5C">
        <w:rPr>
          <w:rFonts w:ascii="Arial" w:eastAsiaTheme="minorHAnsi" w:hAnsi="Arial" w:cs="Arial"/>
          <w:lang w:val="ru-RU"/>
        </w:rPr>
        <w:t xml:space="preserve">, </w:t>
      </w:r>
      <w:r w:rsidRPr="00054A5C">
        <w:rPr>
          <w:rFonts w:ascii="Arial" w:eastAsiaTheme="minorHAnsi" w:hAnsi="Arial" w:cs="Arial"/>
          <w:lang w:val="en-US"/>
        </w:rPr>
        <w:t>png</w:t>
      </w:r>
      <w:r w:rsidRPr="00054A5C">
        <w:rPr>
          <w:rFonts w:ascii="Arial" w:eastAsiaTheme="minorHAnsi" w:hAnsi="Arial" w:cs="Arial"/>
          <w:lang w:val="ru-RU"/>
        </w:rPr>
        <w:t xml:space="preserve">, </w:t>
      </w:r>
      <w:r w:rsidRPr="00054A5C">
        <w:rPr>
          <w:rFonts w:ascii="Arial" w:eastAsiaTheme="minorHAnsi" w:hAnsi="Arial" w:cs="Arial"/>
          <w:lang w:val="en-US"/>
        </w:rPr>
        <w:t>gif</w:t>
      </w:r>
      <w:r w:rsidRPr="00054A5C">
        <w:rPr>
          <w:rFonts w:ascii="Arial" w:eastAsiaTheme="minorHAnsi" w:hAnsi="Arial" w:cs="Arial"/>
          <w:lang w:val="ru-RU"/>
        </w:rPr>
        <w:t xml:space="preserve"> или др.</w:t>
      </w:r>
    </w:p>
    <w:p w:rsidR="003B6E46" w:rsidRPr="00054A5C" w:rsidRDefault="003B6E46" w:rsidP="003B6E46">
      <w:pPr>
        <w:ind w:left="851"/>
        <w:rPr>
          <w:rFonts w:ascii="Arial" w:eastAsiaTheme="minorHAnsi" w:hAnsi="Arial" w:cs="Arial"/>
          <w:lang w:val="ru-RU"/>
        </w:rPr>
      </w:pPr>
    </w:p>
    <w:p w:rsidR="003B6E46" w:rsidRDefault="003B6E46" w:rsidP="003B6E46">
      <w:pPr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7995" w:dyaOrig="5835">
          <v:shape id="_x0000_i1032" type="#_x0000_t75" style="width:471.7pt;height:341.35pt" o:ole="">
            <v:imagedata r:id="rId28" o:title=""/>
          </v:shape>
          <o:OLEObject Type="Embed" ProgID="Visio.Drawing.15" ShapeID="_x0000_i1032" DrawAspect="Content" ObjectID="_1693917187" r:id="rId29"/>
        </w:object>
      </w:r>
    </w:p>
    <w:p w:rsidR="003B6E46" w:rsidRPr="00054A5C" w:rsidRDefault="003B6E46" w:rsidP="003B6E46">
      <w:pPr>
        <w:jc w:val="center"/>
        <w:rPr>
          <w:rFonts w:ascii="Arial" w:eastAsiaTheme="minorHAnsi" w:hAnsi="Arial" w:cs="Arial"/>
          <w:lang w:val="en-US"/>
        </w:rPr>
      </w:pPr>
    </w:p>
    <w:p w:rsidR="003B6E46" w:rsidRPr="00054A5C" w:rsidRDefault="003B6E46" w:rsidP="003B6E46">
      <w:pPr>
        <w:numPr>
          <w:ilvl w:val="0"/>
          <w:numId w:val="3"/>
        </w:numPr>
        <w:ind w:left="851" w:hanging="283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Преоразмеряване иконата на интерактивния елемент.</w:t>
      </w:r>
    </w:p>
    <w:p w:rsidR="003B6E46" w:rsidRPr="00054A5C" w:rsidRDefault="003B6E46" w:rsidP="003B6E46">
      <w:pPr>
        <w:ind w:left="851"/>
        <w:rPr>
          <w:rFonts w:ascii="Arial" w:eastAsiaTheme="minorHAnsi" w:hAnsi="Arial" w:cs="Arial"/>
          <w:b/>
          <w:lang w:val="ru-RU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1161" w:dyaOrig="2686">
          <v:shape id="_x0000_i1033" type="#_x0000_t75" style="width:488.85pt;height:117.8pt" o:ole="">
            <v:imagedata r:id="rId30" o:title=""/>
          </v:shape>
          <o:OLEObject Type="Embed" ProgID="Visio.Drawing.15" ShapeID="_x0000_i1033" DrawAspect="Content" ObjectID="_1693917188" r:id="rId31"/>
        </w:objec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Горните действия се извършват за всички ресурси на учебника, след което файлът се запомня. 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</w:p>
    <w:p w:rsidR="003B6E46" w:rsidRPr="00054A5C" w:rsidRDefault="003B6E46" w:rsidP="003B6E46">
      <w:pPr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bookmarkStart w:id="1" w:name="_Качване_на_ресурс"/>
      <w:bookmarkEnd w:id="1"/>
      <w:r w:rsidRPr="00054A5C">
        <w:rPr>
          <w:rFonts w:ascii="Arial" w:eastAsiaTheme="minorHAnsi" w:hAnsi="Arial" w:cs="Arial"/>
          <w:b/>
          <w:bCs/>
        </w:rPr>
        <w:t>9. Публикуване на учебника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 xml:space="preserve">И двата варианта на интерактивния учебник, след като бъдат създадени, трябва да бъдат публикувани. За целта те първо се качват в облака (действията са показани в следващата точка). След това се взимат линковете към тях и се публикуват в някаква платформа за електронно обучение, като напр., e-Learning Shell на Русенския университет. </w:t>
      </w: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lang w:val="ru-RU"/>
        </w:rPr>
      </w:pPr>
    </w:p>
    <w:p w:rsidR="003B6E46" w:rsidRPr="00054A5C" w:rsidRDefault="003B6E46" w:rsidP="003B6E46">
      <w:pPr>
        <w:ind w:firstLine="567"/>
        <w:jc w:val="both"/>
        <w:rPr>
          <w:rFonts w:ascii="Arial" w:eastAsiaTheme="minorHAnsi" w:hAnsi="Arial" w:cs="Arial"/>
          <w:lang w:val="ru-RU"/>
        </w:rPr>
      </w:pPr>
      <w:r w:rsidRPr="00054A5C">
        <w:rPr>
          <w:rFonts w:ascii="Arial" w:eastAsiaTheme="minorHAnsi" w:hAnsi="Arial" w:cs="Arial"/>
        </w:rPr>
        <w:t xml:space="preserve">По-долу е показано, как се качва ресурс в две от най-популярните облачни системи - </w:t>
      </w:r>
      <w:r w:rsidRPr="00054A5C">
        <w:rPr>
          <w:rFonts w:ascii="Arial" w:eastAsiaTheme="minorHAnsi" w:hAnsi="Arial" w:cs="Arial"/>
          <w:b/>
        </w:rPr>
        <w:t>Google</w:t>
      </w:r>
      <w:r w:rsidRPr="00054A5C">
        <w:rPr>
          <w:rFonts w:ascii="Arial" w:eastAsiaTheme="minorHAnsi" w:hAnsi="Arial" w:cs="Arial"/>
          <w:b/>
          <w:lang w:val="ru-RU"/>
        </w:rPr>
        <w:t xml:space="preserve"> </w:t>
      </w:r>
      <w:r w:rsidRPr="00054A5C">
        <w:rPr>
          <w:rFonts w:ascii="Arial" w:eastAsiaTheme="minorHAnsi" w:hAnsi="Arial" w:cs="Arial"/>
          <w:b/>
          <w:lang w:val="en-US"/>
        </w:rPr>
        <w:t>Drive</w:t>
      </w:r>
      <w:r w:rsidRPr="00054A5C">
        <w:rPr>
          <w:rFonts w:ascii="Arial" w:eastAsiaTheme="minorHAnsi" w:hAnsi="Arial" w:cs="Arial"/>
          <w:lang w:val="ru-RU"/>
        </w:rPr>
        <w:t xml:space="preserve"> и </w:t>
      </w:r>
      <w:r w:rsidRPr="00054A5C">
        <w:rPr>
          <w:rFonts w:ascii="Arial" w:eastAsiaTheme="minorHAnsi" w:hAnsi="Arial" w:cs="Arial"/>
          <w:b/>
          <w:lang w:val="en-US"/>
        </w:rPr>
        <w:t>Microsoft</w:t>
      </w:r>
      <w:r w:rsidRPr="00054A5C">
        <w:rPr>
          <w:rFonts w:ascii="Arial" w:eastAsiaTheme="minorHAnsi" w:hAnsi="Arial" w:cs="Arial"/>
          <w:b/>
          <w:lang w:val="ru-RU"/>
        </w:rPr>
        <w:t xml:space="preserve"> </w:t>
      </w:r>
      <w:r w:rsidRPr="00054A5C">
        <w:rPr>
          <w:rFonts w:ascii="Arial" w:eastAsiaTheme="minorHAnsi" w:hAnsi="Arial" w:cs="Arial"/>
          <w:b/>
          <w:lang w:val="en-US"/>
        </w:rPr>
        <w:t>OneDrive</w:t>
      </w:r>
      <w:r w:rsidRPr="00054A5C">
        <w:rPr>
          <w:rFonts w:ascii="Arial" w:eastAsiaTheme="minorHAnsi" w:hAnsi="Arial" w:cs="Arial"/>
          <w:lang w:val="ru-RU"/>
        </w:rPr>
        <w:t>.</w:t>
      </w:r>
    </w:p>
    <w:p w:rsidR="003B6E46" w:rsidRPr="00054A5C" w:rsidRDefault="003B6E46" w:rsidP="003B6E46">
      <w:pPr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</w:p>
    <w:p w:rsidR="003B6E46" w:rsidRPr="00054A5C" w:rsidRDefault="003B6E46" w:rsidP="003B6E46">
      <w:pPr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>9.1. Качване на ресурс в Google Drive</w:t>
      </w:r>
    </w:p>
    <w:p w:rsidR="003B6E46" w:rsidRPr="00054A5C" w:rsidRDefault="003B6E46" w:rsidP="003B6E46">
      <w:pPr>
        <w:ind w:firstLine="567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Ако вече няма съществуващ,</w:t>
      </w:r>
      <w:hyperlink r:id="rId32" w:history="1">
        <w:r w:rsidRPr="00054A5C">
          <w:rPr>
            <w:rFonts w:ascii="Arial" w:eastAsiaTheme="minorHAnsi" w:hAnsi="Arial" w:cs="Arial"/>
            <w:color w:val="0563C1" w:themeColor="hyperlink"/>
            <w:u w:val="single"/>
          </w:rPr>
          <w:t xml:space="preserve"> създава се нов профил в Google</w:t>
        </w:r>
      </w:hyperlink>
      <w:r w:rsidRPr="00054A5C">
        <w:rPr>
          <w:rFonts w:ascii="Arial" w:eastAsiaTheme="minorHAnsi" w:hAnsi="Arial" w:cs="Arial"/>
        </w:rPr>
        <w:t>.</w:t>
      </w:r>
    </w:p>
    <w:p w:rsidR="003B6E46" w:rsidRPr="00054A5C" w:rsidRDefault="003B6E46" w:rsidP="003B6E46">
      <w:pPr>
        <w:ind w:firstLine="567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lastRenderedPageBreak/>
        <w:t>След логване в сайта на Google Drive, се извършват следните действия:</w:t>
      </w:r>
    </w:p>
    <w:p w:rsidR="003B6E46" w:rsidRPr="00054A5C" w:rsidRDefault="003B6E46" w:rsidP="003B6E46">
      <w:pPr>
        <w:keepNext/>
        <w:numPr>
          <w:ilvl w:val="0"/>
          <w:numId w:val="2"/>
        </w:numPr>
        <w:ind w:left="851" w:hanging="284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Създаване на нова директория</w:t>
      </w:r>
    </w:p>
    <w:p w:rsidR="003B6E46" w:rsidRPr="00054A5C" w:rsidRDefault="003B6E46" w:rsidP="003B6E46">
      <w:pPr>
        <w:keepNext/>
        <w:ind w:left="777"/>
        <w:rPr>
          <w:rFonts w:ascii="Arial" w:eastAsiaTheme="minorHAnsi" w:hAnsi="Arial" w:cs="Arial"/>
          <w:lang w:val="ru-RU"/>
        </w:rPr>
      </w:pPr>
    </w:p>
    <w:p w:rsidR="003B6E46" w:rsidRDefault="003B6E46" w:rsidP="003B6E46">
      <w:pPr>
        <w:contextualSpacing/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0111" w:dyaOrig="3915">
          <v:shape id="_x0000_i1034" type="#_x0000_t75" style="width:461pt;height:180.55pt" o:ole="">
            <v:imagedata r:id="rId33" o:title=""/>
          </v:shape>
          <o:OLEObject Type="Embed" ProgID="Visio.Drawing.15" ShapeID="_x0000_i1034" DrawAspect="Content" ObjectID="_1693917189" r:id="rId34"/>
        </w:object>
      </w:r>
    </w:p>
    <w:p w:rsidR="003B6E46" w:rsidRPr="00054A5C" w:rsidRDefault="003B6E46" w:rsidP="003B6E46">
      <w:pPr>
        <w:contextualSpacing/>
        <w:jc w:val="center"/>
        <w:rPr>
          <w:rFonts w:ascii="Arial" w:eastAsiaTheme="minorHAnsi" w:hAnsi="Arial" w:cs="Arial"/>
          <w:lang w:val="en-US"/>
        </w:rPr>
      </w:pPr>
    </w:p>
    <w:p w:rsidR="003B6E46" w:rsidRPr="00054A5C" w:rsidRDefault="003B6E46" w:rsidP="003B6E46">
      <w:pPr>
        <w:keepNext/>
        <w:numPr>
          <w:ilvl w:val="0"/>
          <w:numId w:val="2"/>
        </w:numPr>
        <w:ind w:left="851" w:hanging="284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Качване на ресурс в създадената директория</w:t>
      </w:r>
    </w:p>
    <w:p w:rsidR="003B6E46" w:rsidRPr="00054A5C" w:rsidRDefault="003B6E46" w:rsidP="003B6E46">
      <w:pPr>
        <w:keepNext/>
        <w:ind w:left="851"/>
        <w:rPr>
          <w:rFonts w:ascii="Arial" w:eastAsiaTheme="minorHAnsi" w:hAnsi="Arial" w:cs="Arial"/>
          <w:lang w:val="ru-RU"/>
        </w:rPr>
      </w:pPr>
    </w:p>
    <w:p w:rsidR="003B6E46" w:rsidRDefault="003B6E46" w:rsidP="003B6E46">
      <w:pPr>
        <w:contextualSpacing/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0111" w:dyaOrig="3735">
          <v:shape id="_x0000_i1035" type="#_x0000_t75" style="width:461pt;height:169.8pt" o:ole="">
            <v:imagedata r:id="rId35" o:title=""/>
          </v:shape>
          <o:OLEObject Type="Embed" ProgID="Visio.Drawing.15" ShapeID="_x0000_i1035" DrawAspect="Content" ObjectID="_1693917190" r:id="rId36"/>
        </w:object>
      </w:r>
    </w:p>
    <w:p w:rsidR="003B6E46" w:rsidRPr="00054A5C" w:rsidRDefault="003B6E46" w:rsidP="003B6E46">
      <w:pPr>
        <w:contextualSpacing/>
        <w:jc w:val="center"/>
        <w:rPr>
          <w:rFonts w:ascii="Arial" w:eastAsiaTheme="minorHAnsi" w:hAnsi="Arial" w:cs="Arial"/>
          <w:lang w:val="en-US"/>
        </w:rPr>
      </w:pPr>
    </w:p>
    <w:p w:rsidR="003B6E46" w:rsidRPr="00054A5C" w:rsidRDefault="003B6E46" w:rsidP="003B6E46">
      <w:pPr>
        <w:keepNext/>
        <w:numPr>
          <w:ilvl w:val="0"/>
          <w:numId w:val="2"/>
        </w:numPr>
        <w:ind w:left="851" w:hanging="284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t>Споделяне на ресурса чрез изпращане на линк с публичен достъп до него</w:t>
      </w:r>
    </w:p>
    <w:p w:rsidR="003B6E46" w:rsidRPr="00054A5C" w:rsidRDefault="003B6E46" w:rsidP="003B6E46">
      <w:pPr>
        <w:keepNext/>
        <w:ind w:left="851"/>
        <w:rPr>
          <w:rFonts w:ascii="Arial" w:eastAsiaTheme="minorHAnsi" w:hAnsi="Arial" w:cs="Arial"/>
          <w:lang w:val="ru-RU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1235" w:dyaOrig="7335">
          <v:shape id="_x0000_i1036" type="#_x0000_t75" style="width:454.55pt;height:295.5pt" o:ole="">
            <v:imagedata r:id="rId37" o:title=""/>
          </v:shape>
          <o:OLEObject Type="Embed" ProgID="Visio.Drawing.15" ShapeID="_x0000_i1036" DrawAspect="Content" ObjectID="_1693917191" r:id="rId38"/>
        </w:object>
      </w:r>
    </w:p>
    <w:p w:rsidR="00192737" w:rsidRDefault="00192737" w:rsidP="003B6E46">
      <w:pPr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</w:p>
    <w:p w:rsidR="003B6E46" w:rsidRPr="00054A5C" w:rsidRDefault="003B6E46" w:rsidP="003B6E46">
      <w:pPr>
        <w:ind w:firstLine="567"/>
        <w:jc w:val="both"/>
        <w:outlineLvl w:val="0"/>
        <w:rPr>
          <w:rFonts w:ascii="Arial" w:eastAsiaTheme="minorHAnsi" w:hAnsi="Arial" w:cs="Arial"/>
          <w:b/>
          <w:bCs/>
        </w:rPr>
      </w:pPr>
      <w:r w:rsidRPr="00054A5C">
        <w:rPr>
          <w:rFonts w:ascii="Arial" w:eastAsiaTheme="minorHAnsi" w:hAnsi="Arial" w:cs="Arial"/>
          <w:b/>
          <w:bCs/>
        </w:rPr>
        <w:t xml:space="preserve">9.2. Качване на ресурс в </w:t>
      </w:r>
      <w:r w:rsidRPr="00054A5C">
        <w:rPr>
          <w:rFonts w:ascii="Arial" w:eastAsiaTheme="minorHAnsi" w:hAnsi="Arial" w:cs="Arial"/>
          <w:b/>
          <w:bCs/>
          <w:lang w:val="en-US"/>
        </w:rPr>
        <w:t>Microsoft</w:t>
      </w:r>
      <w:r w:rsidRPr="00054A5C">
        <w:rPr>
          <w:rFonts w:ascii="Arial" w:eastAsiaTheme="minorHAnsi" w:hAnsi="Arial" w:cs="Arial"/>
          <w:b/>
          <w:bCs/>
          <w:lang w:val="ru-RU"/>
        </w:rPr>
        <w:t xml:space="preserve"> </w:t>
      </w:r>
      <w:r w:rsidRPr="00054A5C">
        <w:rPr>
          <w:rFonts w:ascii="Arial" w:eastAsiaTheme="minorHAnsi" w:hAnsi="Arial" w:cs="Arial"/>
          <w:b/>
          <w:bCs/>
          <w:lang w:val="en-US"/>
        </w:rPr>
        <w:t>One</w:t>
      </w:r>
      <w:r w:rsidRPr="00054A5C">
        <w:rPr>
          <w:rFonts w:ascii="Arial" w:eastAsiaTheme="minorHAnsi" w:hAnsi="Arial" w:cs="Arial"/>
          <w:b/>
          <w:bCs/>
        </w:rPr>
        <w:t>Drive</w:t>
      </w:r>
    </w:p>
    <w:p w:rsidR="003B6E46" w:rsidRPr="00054A5C" w:rsidRDefault="003B6E46" w:rsidP="003B6E46">
      <w:pPr>
        <w:ind w:firstLine="567"/>
        <w:rPr>
          <w:rFonts w:ascii="Arial" w:eastAsiaTheme="minorHAnsi" w:hAnsi="Arial" w:cs="Arial"/>
          <w:lang w:val="ru-RU"/>
        </w:rPr>
      </w:pPr>
      <w:r w:rsidRPr="00054A5C">
        <w:rPr>
          <w:rFonts w:ascii="Arial" w:eastAsiaTheme="minorHAnsi" w:hAnsi="Arial" w:cs="Arial"/>
          <w:lang w:val="ru-RU"/>
        </w:rPr>
        <w:t xml:space="preserve">Ако вече няма съществуващ, </w:t>
      </w:r>
      <w:hyperlink r:id="rId39" w:history="1">
        <w:r w:rsidRPr="00054A5C">
          <w:rPr>
            <w:rFonts w:ascii="Arial" w:eastAsiaTheme="minorHAnsi" w:hAnsi="Arial" w:cs="Arial"/>
            <w:color w:val="0563C1" w:themeColor="hyperlink"/>
            <w:u w:val="single"/>
            <w:lang w:val="ru-RU"/>
          </w:rPr>
          <w:t xml:space="preserve">създава се нов профил в </w:t>
        </w:r>
        <w:r w:rsidRPr="00054A5C">
          <w:rPr>
            <w:rFonts w:ascii="Arial" w:eastAsiaTheme="minorHAnsi" w:hAnsi="Arial" w:cs="Arial"/>
            <w:color w:val="0563C1" w:themeColor="hyperlink"/>
            <w:u w:val="single"/>
            <w:lang w:val="en-US"/>
          </w:rPr>
          <w:t>Microsoft</w:t>
        </w:r>
        <w:r w:rsidRPr="00054A5C">
          <w:rPr>
            <w:rFonts w:ascii="Arial" w:eastAsiaTheme="minorHAnsi" w:hAnsi="Arial" w:cs="Arial"/>
            <w:color w:val="0563C1" w:themeColor="hyperlink"/>
            <w:u w:val="single"/>
            <w:lang w:val="ru-RU"/>
          </w:rPr>
          <w:t>.</w:t>
        </w:r>
      </w:hyperlink>
    </w:p>
    <w:p w:rsidR="003B6E46" w:rsidRPr="00054A5C" w:rsidRDefault="003B6E46" w:rsidP="003B6E46">
      <w:pPr>
        <w:ind w:firstLine="567"/>
        <w:rPr>
          <w:rFonts w:ascii="Arial" w:eastAsiaTheme="minorHAnsi" w:hAnsi="Arial" w:cs="Arial"/>
          <w:lang w:val="ru-RU"/>
        </w:rPr>
      </w:pPr>
      <w:r w:rsidRPr="00054A5C">
        <w:rPr>
          <w:rFonts w:ascii="Arial" w:eastAsiaTheme="minorHAnsi" w:hAnsi="Arial" w:cs="Arial"/>
          <w:lang w:val="ru-RU"/>
        </w:rPr>
        <w:t xml:space="preserve">След логване в сайта на </w:t>
      </w:r>
      <w:r w:rsidRPr="00054A5C">
        <w:rPr>
          <w:rFonts w:ascii="Arial" w:eastAsiaTheme="minorHAnsi" w:hAnsi="Arial" w:cs="Arial"/>
          <w:lang w:val="en-US"/>
        </w:rPr>
        <w:t>One</w:t>
      </w:r>
      <w:r w:rsidRPr="00054A5C">
        <w:rPr>
          <w:rFonts w:ascii="Arial" w:eastAsiaTheme="minorHAnsi" w:hAnsi="Arial" w:cs="Arial"/>
          <w:lang w:val="ru-RU"/>
        </w:rPr>
        <w:t xml:space="preserve"> </w:t>
      </w:r>
      <w:r w:rsidRPr="00054A5C">
        <w:rPr>
          <w:rFonts w:ascii="Arial" w:eastAsiaTheme="minorHAnsi" w:hAnsi="Arial" w:cs="Arial"/>
          <w:lang w:val="en-US"/>
        </w:rPr>
        <w:t>Drive</w:t>
      </w:r>
      <w:r w:rsidRPr="00054A5C">
        <w:rPr>
          <w:rFonts w:ascii="Arial" w:eastAsiaTheme="minorHAnsi" w:hAnsi="Arial" w:cs="Arial"/>
          <w:lang w:val="ru-RU"/>
        </w:rPr>
        <w:t>, се извършват следните действия:</w:t>
      </w:r>
    </w:p>
    <w:p w:rsidR="003B6E46" w:rsidRPr="00054A5C" w:rsidRDefault="003B6E46" w:rsidP="003B6E46">
      <w:pPr>
        <w:keepNext/>
        <w:numPr>
          <w:ilvl w:val="0"/>
          <w:numId w:val="2"/>
        </w:numPr>
        <w:ind w:left="851" w:hanging="284"/>
        <w:rPr>
          <w:rFonts w:ascii="Arial" w:eastAsiaTheme="minorHAnsi" w:hAnsi="Arial" w:cs="Arial"/>
          <w:lang w:val="ru-RU"/>
        </w:rPr>
      </w:pPr>
      <w:r w:rsidRPr="00054A5C">
        <w:rPr>
          <w:rFonts w:ascii="Arial" w:eastAsiaTheme="minorHAnsi" w:hAnsi="Arial" w:cs="Arial"/>
          <w:lang w:val="ru-RU"/>
        </w:rPr>
        <w:t>Създаване на нова директория</w:t>
      </w:r>
    </w:p>
    <w:p w:rsidR="003B6E46" w:rsidRPr="00054A5C" w:rsidRDefault="003B6E46" w:rsidP="003B6E46">
      <w:pPr>
        <w:keepNext/>
        <w:ind w:left="851"/>
        <w:rPr>
          <w:rFonts w:ascii="Arial" w:eastAsiaTheme="minorHAnsi" w:hAnsi="Arial" w:cs="Arial"/>
          <w:lang w:val="ru-RU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0740" w:dyaOrig="5746">
          <v:shape id="_x0000_i1037" type="#_x0000_t75" style="width:505.05pt;height:271.9pt" o:ole="">
            <v:imagedata r:id="rId40" o:title=""/>
          </v:shape>
          <o:OLEObject Type="Embed" ProgID="Visio.Drawing.15" ShapeID="_x0000_i1037" DrawAspect="Content" ObjectID="_1693917192" r:id="rId41"/>
        </w:object>
      </w:r>
    </w:p>
    <w:p w:rsidR="003B6E46" w:rsidRPr="00054A5C" w:rsidRDefault="003B6E46" w:rsidP="003B6E46">
      <w:pPr>
        <w:keepNext/>
        <w:numPr>
          <w:ilvl w:val="0"/>
          <w:numId w:val="2"/>
        </w:numPr>
        <w:ind w:left="851" w:hanging="284"/>
        <w:rPr>
          <w:rFonts w:ascii="Arial" w:eastAsiaTheme="minorHAnsi" w:hAnsi="Arial" w:cs="Arial"/>
          <w:lang w:val="ru-RU"/>
        </w:rPr>
      </w:pPr>
      <w:r w:rsidRPr="00054A5C">
        <w:rPr>
          <w:rFonts w:ascii="Arial" w:eastAsiaTheme="minorHAnsi" w:hAnsi="Arial" w:cs="Arial"/>
          <w:lang w:val="ru-RU"/>
        </w:rPr>
        <w:t>Качване на ресурс в създадената директория</w:t>
      </w:r>
    </w:p>
    <w:p w:rsidR="003B6E46" w:rsidRPr="00054A5C" w:rsidRDefault="003B6E46" w:rsidP="003B6E46">
      <w:pPr>
        <w:keepNext/>
        <w:ind w:left="851"/>
        <w:rPr>
          <w:rFonts w:ascii="Arial" w:eastAsiaTheme="minorHAnsi" w:hAnsi="Arial" w:cs="Arial"/>
          <w:lang w:val="ru-RU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1145" w:dyaOrig="5970">
          <v:shape id="_x0000_i1038" type="#_x0000_t75" style="width:475pt;height:255.75pt" o:ole="">
            <v:imagedata r:id="rId42" o:title=""/>
          </v:shape>
          <o:OLEObject Type="Embed" ProgID="Visio.Drawing.15" ShapeID="_x0000_i1038" DrawAspect="Content" ObjectID="_1693917193" r:id="rId43"/>
        </w:object>
      </w:r>
    </w:p>
    <w:p w:rsidR="003B6E46" w:rsidRPr="00054A5C" w:rsidRDefault="003B6E46" w:rsidP="003B6E46">
      <w:pPr>
        <w:keepNext/>
        <w:numPr>
          <w:ilvl w:val="0"/>
          <w:numId w:val="2"/>
        </w:numPr>
        <w:ind w:left="851" w:hanging="284"/>
        <w:rPr>
          <w:rFonts w:ascii="Arial" w:eastAsiaTheme="minorHAnsi" w:hAnsi="Arial" w:cs="Arial"/>
        </w:rPr>
      </w:pPr>
      <w:r w:rsidRPr="00054A5C">
        <w:rPr>
          <w:rFonts w:ascii="Arial" w:eastAsiaTheme="minorHAnsi" w:hAnsi="Arial" w:cs="Arial"/>
        </w:rPr>
        <w:lastRenderedPageBreak/>
        <w:t>Споделяне на ресурса чрез изпращане на линк с публичен достъп до него</w:t>
      </w:r>
    </w:p>
    <w:p w:rsidR="003B6E46" w:rsidRPr="00054A5C" w:rsidRDefault="003B6E46" w:rsidP="003B6E46">
      <w:pPr>
        <w:keepNext/>
        <w:ind w:left="851"/>
        <w:rPr>
          <w:rFonts w:ascii="Arial" w:eastAsiaTheme="minorHAnsi" w:hAnsi="Arial" w:cs="Arial"/>
          <w:lang w:val="ru-RU"/>
        </w:rPr>
      </w:pPr>
    </w:p>
    <w:p w:rsidR="003B6E46" w:rsidRPr="00054A5C" w:rsidRDefault="003B6E46" w:rsidP="003B6E46">
      <w:pPr>
        <w:jc w:val="center"/>
        <w:rPr>
          <w:rFonts w:ascii="Arial" w:eastAsiaTheme="minorHAnsi" w:hAnsi="Arial" w:cs="Arial"/>
          <w:lang w:val="en-US"/>
        </w:rPr>
      </w:pPr>
      <w:r w:rsidRPr="00054A5C">
        <w:rPr>
          <w:rFonts w:ascii="Arial" w:eastAsiaTheme="minorHAnsi" w:hAnsi="Arial" w:cs="Arial"/>
          <w:lang w:val="en-US"/>
        </w:rPr>
        <w:object w:dxaOrig="11145" w:dyaOrig="5310">
          <v:shape id="_x0000_i1039" type="#_x0000_t75" style="width:485.75pt;height:231.05pt" o:ole="">
            <v:imagedata r:id="rId44" o:title=""/>
          </v:shape>
          <o:OLEObject Type="Embed" ProgID="Visio.Drawing.15" ShapeID="_x0000_i1039" DrawAspect="Content" ObjectID="_1693917194" r:id="rId45"/>
        </w:object>
      </w:r>
    </w:p>
    <w:p w:rsidR="003B6E46" w:rsidRPr="00054A5C" w:rsidRDefault="003B6E46" w:rsidP="003B6E46">
      <w:pPr>
        <w:rPr>
          <w:rFonts w:ascii="Arial" w:eastAsiaTheme="minorHAnsi" w:hAnsi="Arial" w:cs="Arial"/>
          <w:lang w:val="en-US"/>
        </w:rPr>
      </w:pPr>
    </w:p>
    <w:p w:rsidR="003B6E46" w:rsidRPr="00054A5C" w:rsidRDefault="003B6E46" w:rsidP="003B6E46">
      <w:pPr>
        <w:rPr>
          <w:rFonts w:ascii="Arial" w:hAnsi="Arial" w:cs="Arial"/>
          <w:bCs/>
          <w:color w:val="000000" w:themeColor="text1"/>
          <w:sz w:val="28"/>
          <w:szCs w:val="28"/>
        </w:rPr>
      </w:pPr>
    </w:p>
    <w:sectPr w:rsidR="003B6E46" w:rsidRPr="00054A5C" w:rsidSect="00192737">
      <w:footerReference w:type="default" r:id="rId46"/>
      <w:pgSz w:w="11906" w:h="16838"/>
      <w:pgMar w:top="567" w:right="1134" w:bottom="567" w:left="1134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431B5" w:rsidRDefault="008431B5" w:rsidP="00192737">
      <w:r>
        <w:separator/>
      </w:r>
    </w:p>
  </w:endnote>
  <w:endnote w:type="continuationSeparator" w:id="0">
    <w:p w:rsidR="008431B5" w:rsidRDefault="008431B5" w:rsidP="001927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Lulin">
    <w:altName w:val="Times New Roman"/>
    <w:panose1 w:val="00000000000000000000"/>
    <w:charset w:val="CC"/>
    <w:family w:val="roman"/>
    <w:notTrueType/>
    <w:pitch w:val="variable"/>
    <w:sig w:usb0="00000001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436681414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:rsidR="00192737" w:rsidRPr="00192737" w:rsidRDefault="00192737">
        <w:pPr>
          <w:pStyle w:val="Footer"/>
          <w:jc w:val="center"/>
          <w:rPr>
            <w:rFonts w:ascii="Arial" w:hAnsi="Arial" w:cs="Arial"/>
          </w:rPr>
        </w:pPr>
        <w:r>
          <w:rPr>
            <w:lang w:val="en-US"/>
          </w:rPr>
          <w:t xml:space="preserve">- </w:t>
        </w:r>
        <w:r w:rsidRPr="00192737">
          <w:rPr>
            <w:rFonts w:ascii="Arial" w:hAnsi="Arial" w:cs="Arial"/>
          </w:rPr>
          <w:fldChar w:fldCharType="begin"/>
        </w:r>
        <w:r w:rsidRPr="00192737">
          <w:rPr>
            <w:rFonts w:ascii="Arial" w:hAnsi="Arial" w:cs="Arial"/>
          </w:rPr>
          <w:instrText xml:space="preserve"> PAGE   \* MERGEFORMAT </w:instrText>
        </w:r>
        <w:r w:rsidRPr="00192737">
          <w:rPr>
            <w:rFonts w:ascii="Arial" w:hAnsi="Arial" w:cs="Arial"/>
          </w:rPr>
          <w:fldChar w:fldCharType="separate"/>
        </w:r>
        <w:r>
          <w:rPr>
            <w:rFonts w:ascii="Arial" w:hAnsi="Arial" w:cs="Arial"/>
            <w:noProof/>
          </w:rPr>
          <w:t>6</w:t>
        </w:r>
        <w:r w:rsidRPr="00192737">
          <w:rPr>
            <w:rFonts w:ascii="Arial" w:hAnsi="Arial" w:cs="Arial"/>
            <w:noProof/>
          </w:rPr>
          <w:fldChar w:fldCharType="end"/>
        </w:r>
        <w:r>
          <w:rPr>
            <w:rFonts w:ascii="Arial" w:hAnsi="Arial" w:cs="Arial"/>
            <w:noProof/>
            <w:lang w:val="en-US"/>
          </w:rPr>
          <w:t xml:space="preserve"> -</w:t>
        </w:r>
      </w:p>
    </w:sdtContent>
  </w:sdt>
  <w:p w:rsidR="00192737" w:rsidRDefault="0019273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431B5" w:rsidRDefault="008431B5" w:rsidP="00192737">
      <w:r>
        <w:separator/>
      </w:r>
    </w:p>
  </w:footnote>
  <w:footnote w:type="continuationSeparator" w:id="0">
    <w:p w:rsidR="008431B5" w:rsidRDefault="008431B5" w:rsidP="0019273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875245D"/>
    <w:multiLevelType w:val="hybridMultilevel"/>
    <w:tmpl w:val="704EBCD8"/>
    <w:lvl w:ilvl="0" w:tplc="0402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389270D5"/>
    <w:multiLevelType w:val="hybridMultilevel"/>
    <w:tmpl w:val="BF1892D0"/>
    <w:lvl w:ilvl="0" w:tplc="0402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4F5C5322"/>
    <w:multiLevelType w:val="hybridMultilevel"/>
    <w:tmpl w:val="222AFEA2"/>
    <w:lvl w:ilvl="0" w:tplc="F1E4744C">
      <w:start w:val="5"/>
      <w:numFmt w:val="bullet"/>
      <w:lvlText w:val="-"/>
      <w:lvlJc w:val="left"/>
      <w:pPr>
        <w:ind w:left="644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">
    <w:nsid w:val="738205AE"/>
    <w:multiLevelType w:val="hybridMultilevel"/>
    <w:tmpl w:val="5C409BAA"/>
    <w:lvl w:ilvl="0" w:tplc="12C6A0B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647" w:hanging="360"/>
      </w:pPr>
    </w:lvl>
    <w:lvl w:ilvl="2" w:tplc="0402001B" w:tentative="1">
      <w:start w:val="1"/>
      <w:numFmt w:val="lowerRoman"/>
      <w:lvlText w:val="%3."/>
      <w:lvlJc w:val="right"/>
      <w:pPr>
        <w:ind w:left="2367" w:hanging="180"/>
      </w:pPr>
    </w:lvl>
    <w:lvl w:ilvl="3" w:tplc="0402000F" w:tentative="1">
      <w:start w:val="1"/>
      <w:numFmt w:val="decimal"/>
      <w:lvlText w:val="%4."/>
      <w:lvlJc w:val="left"/>
      <w:pPr>
        <w:ind w:left="3087" w:hanging="360"/>
      </w:pPr>
    </w:lvl>
    <w:lvl w:ilvl="4" w:tplc="04020019" w:tentative="1">
      <w:start w:val="1"/>
      <w:numFmt w:val="lowerLetter"/>
      <w:lvlText w:val="%5."/>
      <w:lvlJc w:val="left"/>
      <w:pPr>
        <w:ind w:left="3807" w:hanging="360"/>
      </w:pPr>
    </w:lvl>
    <w:lvl w:ilvl="5" w:tplc="0402001B" w:tentative="1">
      <w:start w:val="1"/>
      <w:numFmt w:val="lowerRoman"/>
      <w:lvlText w:val="%6."/>
      <w:lvlJc w:val="right"/>
      <w:pPr>
        <w:ind w:left="4527" w:hanging="180"/>
      </w:pPr>
    </w:lvl>
    <w:lvl w:ilvl="6" w:tplc="0402000F" w:tentative="1">
      <w:start w:val="1"/>
      <w:numFmt w:val="decimal"/>
      <w:lvlText w:val="%7."/>
      <w:lvlJc w:val="left"/>
      <w:pPr>
        <w:ind w:left="5247" w:hanging="360"/>
      </w:pPr>
    </w:lvl>
    <w:lvl w:ilvl="7" w:tplc="04020019" w:tentative="1">
      <w:start w:val="1"/>
      <w:numFmt w:val="lowerLetter"/>
      <w:lvlText w:val="%8."/>
      <w:lvlJc w:val="left"/>
      <w:pPr>
        <w:ind w:left="5967" w:hanging="360"/>
      </w:pPr>
    </w:lvl>
    <w:lvl w:ilvl="8" w:tplc="0402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7FEC4E71"/>
    <w:multiLevelType w:val="hybridMultilevel"/>
    <w:tmpl w:val="C6C62700"/>
    <w:lvl w:ilvl="0" w:tplc="0402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6E46"/>
    <w:rsid w:val="00192737"/>
    <w:rsid w:val="001F201E"/>
    <w:rsid w:val="003B6E46"/>
    <w:rsid w:val="004E5AFC"/>
    <w:rsid w:val="005F301F"/>
    <w:rsid w:val="0082100F"/>
    <w:rsid w:val="008431B5"/>
    <w:rsid w:val="009E674A"/>
    <w:rsid w:val="00D75A64"/>
    <w:rsid w:val="00E35D6B"/>
    <w:rsid w:val="00F864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83CE7CD1-DBA5-426F-AF4C-31D54F0E96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B6E46"/>
    <w:pPr>
      <w:spacing w:after="0" w:line="240" w:lineRule="auto"/>
    </w:pPr>
    <w:rPr>
      <w:rFonts w:ascii="Lulin" w:eastAsia="Lulin" w:hAnsi="Lulin" w:cs="Luli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92737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92737"/>
    <w:rPr>
      <w:rFonts w:ascii="Lulin" w:eastAsia="Lulin" w:hAnsi="Lulin" w:cs="Luli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192737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92737"/>
    <w:rPr>
      <w:rFonts w:ascii="Lulin" w:eastAsia="Lulin" w:hAnsi="Lulin" w:cs="Luli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9" Type="http://schemas.openxmlformats.org/officeDocument/2006/relationships/hyperlink" Target="https://signup.live.com/signup?id=250206&amp;wreply=https%3a%2f%2fonedrive.live.com%2f%3fgologin%3d1%26su%3d1&amp;cp=2&amp;rx=https%3a%2f%2fonedrive.live.com%3a443%2fabout%2fen-us%2f%3fshowDialog%3dsignup&amp;mkt=en-US&amp;lw=1&amp;fl=easi2&amp;wsucxt=2&amp;uaid=89748cf8be354d239a5082baddd8d687&amp;lic=1" TargetMode="External"/><Relationship Id="rId3" Type="http://schemas.openxmlformats.org/officeDocument/2006/relationships/customXml" Target="../customXml/item3.xml"/><Relationship Id="rId21" Type="http://schemas.openxmlformats.org/officeDocument/2006/relationships/package" Target="embeddings/Microsoft_Visio_Drawing4.vsdx"/><Relationship Id="rId34" Type="http://schemas.openxmlformats.org/officeDocument/2006/relationships/package" Target="embeddings/Microsoft_Visio_Drawing10.vsdx"/><Relationship Id="rId42" Type="http://schemas.openxmlformats.org/officeDocument/2006/relationships/image" Target="media/image16.emf"/><Relationship Id="rId47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1.png"/><Relationship Id="rId17" Type="http://schemas.openxmlformats.org/officeDocument/2006/relationships/package" Target="embeddings/Microsoft_Visio_Drawing2.vsdx"/><Relationship Id="rId25" Type="http://schemas.openxmlformats.org/officeDocument/2006/relationships/package" Target="embeddings/Microsoft_Visio_Drawing6.vsdx"/><Relationship Id="rId33" Type="http://schemas.openxmlformats.org/officeDocument/2006/relationships/image" Target="media/image12.emf"/><Relationship Id="rId38" Type="http://schemas.openxmlformats.org/officeDocument/2006/relationships/package" Target="embeddings/Microsoft_Visio_Drawing12.vsdx"/><Relationship Id="rId46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package" Target="embeddings/Microsoft_Visio_Drawing8.vsdx"/><Relationship Id="rId41" Type="http://schemas.openxmlformats.org/officeDocument/2006/relationships/package" Target="embeddings/Microsoft_Visio_Drawing13.vsdx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&#1055;&#1088;&#1077;&#1076;&#1075;&#1086;&#1074;&#1086;&#1088;-&#1087;&#1086;&#1082;&#1086;&#1083;&#1077;&#1085;&#1080;&#1077;&#1090;&#1086;%20&#1085;&#1072;%207-&#1090;&#1077;%20&#1077;&#1082;&#1088;&#1072;&#1085;&#1072;.mp4" TargetMode="External"/><Relationship Id="rId24" Type="http://schemas.openxmlformats.org/officeDocument/2006/relationships/image" Target="media/image8.emf"/><Relationship Id="rId32" Type="http://schemas.openxmlformats.org/officeDocument/2006/relationships/hyperlink" Target="https://accounts.google.com/signup/v2/webcreateaccount?service=wise&amp;continue=https%3A%2F%2Fdrive.google.com%2Fdrive%2Fmy-drive%3Fhl%3Dbg&amp;hl=bg&amp;gmb=exp&amp;biz=false&amp;flowName=GlifWebSignIn&amp;flowEntry=SignUp" TargetMode="External"/><Relationship Id="rId37" Type="http://schemas.openxmlformats.org/officeDocument/2006/relationships/image" Target="media/image14.emf"/><Relationship Id="rId40" Type="http://schemas.openxmlformats.org/officeDocument/2006/relationships/image" Target="media/image15.emf"/><Relationship Id="rId45" Type="http://schemas.openxmlformats.org/officeDocument/2006/relationships/package" Target="embeddings/Microsoft_Visio_Drawing15.vsdx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package" Target="embeddings/Microsoft_Visio_Drawing5.vsdx"/><Relationship Id="rId28" Type="http://schemas.openxmlformats.org/officeDocument/2006/relationships/image" Target="media/image10.emf"/><Relationship Id="rId36" Type="http://schemas.openxmlformats.org/officeDocument/2006/relationships/package" Target="embeddings/Microsoft_Visio_Drawing11.vsdx"/><Relationship Id="rId10" Type="http://schemas.openxmlformats.org/officeDocument/2006/relationships/endnotes" Target="endnotes.xml"/><Relationship Id="rId19" Type="http://schemas.openxmlformats.org/officeDocument/2006/relationships/package" Target="embeddings/Microsoft_Visio_Drawing3.vsdx"/><Relationship Id="rId31" Type="http://schemas.openxmlformats.org/officeDocument/2006/relationships/package" Target="embeddings/Microsoft_Visio_Drawing9.vsdx"/><Relationship Id="rId44" Type="http://schemas.openxmlformats.org/officeDocument/2006/relationships/image" Target="media/image17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package" Target="embeddings/Microsoft_Visio_Drawing1.vsdx"/><Relationship Id="rId22" Type="http://schemas.openxmlformats.org/officeDocument/2006/relationships/image" Target="media/image7.emf"/><Relationship Id="rId27" Type="http://schemas.openxmlformats.org/officeDocument/2006/relationships/package" Target="embeddings/Microsoft_Visio_Drawing7.vsdx"/><Relationship Id="rId30" Type="http://schemas.openxmlformats.org/officeDocument/2006/relationships/image" Target="media/image11.emf"/><Relationship Id="rId35" Type="http://schemas.openxmlformats.org/officeDocument/2006/relationships/image" Target="media/image13.emf"/><Relationship Id="rId43" Type="http://schemas.openxmlformats.org/officeDocument/2006/relationships/package" Target="embeddings/Microsoft_Visio_Drawing14.vsdx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9d6ad5c7-be68-46e6-ab49-b500bbb50b2b">YYXQ4VZN6D2K-1005247334-9</_dlc_DocId>
    <_dlc_DocIdUrl xmlns="9d6ad5c7-be68-46e6-ab49-b500bbb50b2b">
      <Url>https://www.uni-ruse.bg/Centers/TSDO/_layouts/15/DocIdRedir.aspx?ID=YYXQ4VZN6D2K-1005247334-9</Url>
      <Description>YYXQ4VZN6D2K-1005247334-9</Description>
    </_dlc_DocIdUrl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87CEFFE38AD51048A97A32888D0DAC85" ma:contentTypeVersion="0" ma:contentTypeDescription="Създаване на нов документ" ma:contentTypeScope="" ma:versionID="0c729a07457a88e4c65061cb197326f3">
  <xsd:schema xmlns:xsd="http://www.w3.org/2001/XMLSchema" xmlns:xs="http://www.w3.org/2001/XMLSchema" xmlns:p="http://schemas.microsoft.com/office/2006/metadata/properties" xmlns:ns2="9d6ad5c7-be68-46e6-ab49-b500bbb50b2b" targetNamespace="http://schemas.microsoft.com/office/2006/metadata/properties" ma:root="true" ma:fieldsID="cf90045d38714a28fb77357f8234a5a3" ns2:_="">
    <xsd:import namespace="9d6ad5c7-be68-46e6-ab49-b500bbb50b2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6ad5c7-be68-46e6-ab49-b500bbb50b2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Стойност на ИД на документ" ma:description="Стойността на ИД на документ, присвоен на този елемент." ma:internalName="_dlc_DocId" ma:readOnly="true">
      <xsd:simpleType>
        <xsd:restriction base="dms:Text"/>
      </xsd:simpleType>
    </xsd:element>
    <xsd:element name="_dlc_DocIdUrl" ma:index="9" nillable="true" ma:displayName="ИД на документ" ma:description="Постоянна връзка към този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съдържание"/>
        <xsd:element ref="dc:title" minOccurs="0" maxOccurs="1" ma:index="4" ma:displayName="Заглав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829B2B9-D417-4293-8EDB-4BBAC6B455CB}">
  <ds:schemaRefs>
    <ds:schemaRef ds:uri="http://schemas.microsoft.com/office/2006/metadata/properties"/>
    <ds:schemaRef ds:uri="http://schemas.microsoft.com/office/infopath/2007/PartnerControls"/>
    <ds:schemaRef ds:uri="9d6ad5c7-be68-46e6-ab49-b500bbb50b2b"/>
  </ds:schemaRefs>
</ds:datastoreItem>
</file>

<file path=customXml/itemProps2.xml><?xml version="1.0" encoding="utf-8"?>
<ds:datastoreItem xmlns:ds="http://schemas.openxmlformats.org/officeDocument/2006/customXml" ds:itemID="{15EFA6D2-84DD-4725-8EFF-1AA568DF5A9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B31E20B-EF60-4B37-9DBC-2F4B7EB78B98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3930EDA3-67B6-4CDE-9D51-8F6562BDCBC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d6ad5c7-be68-46e6-ab49-b500bbb50b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991</Words>
  <Characters>5650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UR</Company>
  <LinksUpToDate>false</LinksUpToDate>
  <CharactersWithSpaces>6628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Ангел Смрикаров</dc:creator>
  <cp:keywords/>
  <dc:description/>
  <cp:lastModifiedBy>ASmr</cp:lastModifiedBy>
  <cp:revision>2</cp:revision>
  <dcterms:created xsi:type="dcterms:W3CDTF">2021-09-23T12:46:00Z</dcterms:created>
  <dcterms:modified xsi:type="dcterms:W3CDTF">2021-09-23T12:46:00Z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0x01010087CEFFE38AD51048A97A32888D0DAC85</vt:lpwstr>
  </property>
  <property fmtid="{D5CDD505-2E9C-101B-9397-08002B2CF9AE}" pid="3" name="_dlc_DocIdItemGuid">
    <vt:lpwstr>b423fd28-0687-46fc-a7f9-b3bb7b2a6fdd</vt:lpwstr>
  </property>
</Properties>
</file>